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4092" w14:textId="0F8057A4" w:rsidR="004E2242" w:rsidRPr="004E2242" w:rsidRDefault="00CF778E" w:rsidP="00D15E87">
      <w:pPr>
        <w:tabs>
          <w:tab w:val="center" w:pos="4961"/>
          <w:tab w:val="left" w:pos="6315"/>
        </w:tabs>
        <w:rPr>
          <w:b/>
          <w:szCs w:val="24"/>
        </w:rPr>
      </w:pPr>
      <w:r>
        <w:rPr>
          <w:b/>
          <w:szCs w:val="24"/>
        </w:rPr>
        <w:tab/>
      </w:r>
      <w:r w:rsidR="0003224C" w:rsidRPr="004E2242">
        <w:rPr>
          <w:b/>
          <w:szCs w:val="24"/>
        </w:rPr>
        <w:t>VEDTEKTER</w:t>
      </w:r>
      <w:r w:rsidR="00D15E87">
        <w:rPr>
          <w:b/>
          <w:szCs w:val="24"/>
        </w:rPr>
        <w:t xml:space="preserve"> F</w:t>
      </w:r>
      <w:r w:rsidR="004E2242" w:rsidRPr="004E2242">
        <w:rPr>
          <w:b/>
          <w:szCs w:val="24"/>
        </w:rPr>
        <w:t>OR</w:t>
      </w:r>
    </w:p>
    <w:p w14:paraId="55324093" w14:textId="77777777" w:rsidR="003B0417" w:rsidRPr="004E2242" w:rsidRDefault="003B0417" w:rsidP="003B0417">
      <w:pPr>
        <w:jc w:val="center"/>
        <w:rPr>
          <w:b/>
          <w:szCs w:val="24"/>
        </w:rPr>
      </w:pPr>
    </w:p>
    <w:p w14:paraId="55324094" w14:textId="77777777" w:rsidR="003B0417" w:rsidRPr="00363596" w:rsidRDefault="0003224C" w:rsidP="0003224C">
      <w:pPr>
        <w:jc w:val="center"/>
        <w:rPr>
          <w:b/>
          <w:sz w:val="22"/>
          <w:szCs w:val="22"/>
        </w:rPr>
      </w:pPr>
      <w:r w:rsidRPr="00363596">
        <w:rPr>
          <w:b/>
          <w:sz w:val="22"/>
          <w:szCs w:val="22"/>
        </w:rPr>
        <w:t xml:space="preserve">NORDNORSKE ENTREPRENØRERS SERVICE-ORGANISASJON </w:t>
      </w:r>
      <w:r w:rsidR="003B0417" w:rsidRPr="00363596">
        <w:rPr>
          <w:b/>
          <w:sz w:val="22"/>
          <w:szCs w:val="22"/>
        </w:rPr>
        <w:t xml:space="preserve">SA </w:t>
      </w:r>
      <w:r w:rsidRPr="00363596">
        <w:rPr>
          <w:b/>
          <w:sz w:val="22"/>
          <w:szCs w:val="22"/>
        </w:rPr>
        <w:t>(NESO)</w:t>
      </w:r>
    </w:p>
    <w:p w14:paraId="55324095" w14:textId="77777777" w:rsidR="00133084" w:rsidRDefault="00133084" w:rsidP="0003224C">
      <w:pPr>
        <w:rPr>
          <w:b/>
          <w:sz w:val="20"/>
        </w:rPr>
      </w:pPr>
    </w:p>
    <w:p w14:paraId="55324096" w14:textId="77777777" w:rsidR="00133084" w:rsidRPr="003B0417" w:rsidRDefault="00133084" w:rsidP="0003224C">
      <w:pPr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</w:rPr>
        <w:tab/>
      </w:r>
      <w:r w:rsidR="00387E97">
        <w:rPr>
          <w:b/>
          <w:sz w:val="20"/>
        </w:rPr>
        <w:t>FORETAKET</w:t>
      </w:r>
    </w:p>
    <w:p w14:paraId="55324097" w14:textId="77777777" w:rsidR="003B0417" w:rsidRPr="003B0417" w:rsidRDefault="003B0417" w:rsidP="003B0417">
      <w:pPr>
        <w:jc w:val="center"/>
        <w:rPr>
          <w:b/>
          <w:sz w:val="20"/>
        </w:rPr>
      </w:pPr>
    </w:p>
    <w:p w14:paraId="55324098" w14:textId="77777777" w:rsidR="003B0417" w:rsidRPr="003B0417" w:rsidRDefault="00133084" w:rsidP="0003224C">
      <w:pPr>
        <w:numPr>
          <w:ilvl w:val="0"/>
          <w:numId w:val="1"/>
        </w:numPr>
        <w:spacing w:after="240"/>
        <w:rPr>
          <w:b/>
          <w:sz w:val="20"/>
        </w:rPr>
      </w:pPr>
      <w:r>
        <w:rPr>
          <w:b/>
          <w:sz w:val="20"/>
        </w:rPr>
        <w:t xml:space="preserve"> Navn, adresse, organisasjonsnummer</w:t>
      </w:r>
    </w:p>
    <w:p w14:paraId="55324099" w14:textId="4FAAA8CE" w:rsidR="003B0417" w:rsidRDefault="0003224C" w:rsidP="003B0417">
      <w:pPr>
        <w:spacing w:after="240"/>
        <w:rPr>
          <w:sz w:val="20"/>
        </w:rPr>
      </w:pPr>
      <w:r w:rsidRPr="0003224C">
        <w:rPr>
          <w:sz w:val="20"/>
        </w:rPr>
        <w:t>Nordnorske Entreprenørers Service-Organisasjon</w:t>
      </w:r>
      <w:r w:rsidR="003B0417">
        <w:rPr>
          <w:sz w:val="20"/>
        </w:rPr>
        <w:t xml:space="preserve"> </w:t>
      </w:r>
      <w:r w:rsidR="00CE0B2A">
        <w:rPr>
          <w:sz w:val="20"/>
        </w:rPr>
        <w:t>SA</w:t>
      </w:r>
      <w:r w:rsidR="00CE0B2A" w:rsidRPr="0003224C">
        <w:rPr>
          <w:sz w:val="20"/>
        </w:rPr>
        <w:t xml:space="preserve"> er</w:t>
      </w:r>
      <w:r w:rsidRPr="0003224C">
        <w:rPr>
          <w:sz w:val="20"/>
        </w:rPr>
        <w:t xml:space="preserve"> et </w:t>
      </w:r>
      <w:r w:rsidR="003B0417">
        <w:rPr>
          <w:sz w:val="20"/>
        </w:rPr>
        <w:t>samvirkeforetak med vekslende</w:t>
      </w:r>
      <w:r w:rsidRPr="0003224C">
        <w:rPr>
          <w:sz w:val="20"/>
        </w:rPr>
        <w:t xml:space="preserve"> medlemstall og vekslende kapital.</w:t>
      </w:r>
      <w:r w:rsidR="003B0417">
        <w:rPr>
          <w:sz w:val="20"/>
        </w:rPr>
        <w:t xml:space="preserve"> Foretakets organisasjonsnummer er </w:t>
      </w:r>
      <w:r w:rsidR="00806665">
        <w:rPr>
          <w:sz w:val="20"/>
        </w:rPr>
        <w:t>947</w:t>
      </w:r>
      <w:r w:rsidR="00D15E87">
        <w:rPr>
          <w:sz w:val="20"/>
        </w:rPr>
        <w:t> </w:t>
      </w:r>
      <w:r w:rsidR="00806665">
        <w:rPr>
          <w:sz w:val="20"/>
        </w:rPr>
        <w:t>719</w:t>
      </w:r>
      <w:r w:rsidR="00D15E87">
        <w:rPr>
          <w:sz w:val="20"/>
        </w:rPr>
        <w:t xml:space="preserve"> </w:t>
      </w:r>
      <w:r w:rsidR="00806665">
        <w:rPr>
          <w:sz w:val="20"/>
        </w:rPr>
        <w:t>068</w:t>
      </w:r>
      <w:r w:rsidR="003B0417">
        <w:rPr>
          <w:sz w:val="20"/>
        </w:rPr>
        <w:t xml:space="preserve">, og </w:t>
      </w:r>
      <w:r w:rsidR="00CE0B2A">
        <w:rPr>
          <w:sz w:val="20"/>
        </w:rPr>
        <w:t>registrert</w:t>
      </w:r>
      <w:r w:rsidR="003B0417">
        <w:rPr>
          <w:sz w:val="20"/>
        </w:rPr>
        <w:t xml:space="preserve"> </w:t>
      </w:r>
      <w:r w:rsidR="00CE0B2A">
        <w:rPr>
          <w:sz w:val="20"/>
        </w:rPr>
        <w:t>forretningssted</w:t>
      </w:r>
      <w:r w:rsidR="003B0417">
        <w:rPr>
          <w:sz w:val="20"/>
        </w:rPr>
        <w:t xml:space="preserve"> er Vestfjordgata 42, 8300 Svolvær. </w:t>
      </w:r>
    </w:p>
    <w:p w14:paraId="5532409A" w14:textId="77777777" w:rsidR="003B0417" w:rsidRDefault="003B0417" w:rsidP="0003224C">
      <w:pPr>
        <w:numPr>
          <w:ilvl w:val="0"/>
          <w:numId w:val="1"/>
        </w:numPr>
        <w:spacing w:after="240"/>
        <w:rPr>
          <w:b/>
          <w:sz w:val="20"/>
        </w:rPr>
      </w:pPr>
      <w:r w:rsidRPr="003B0417">
        <w:rPr>
          <w:b/>
          <w:sz w:val="20"/>
        </w:rPr>
        <w:t>Formål og virksomhet</w:t>
      </w:r>
    </w:p>
    <w:p w14:paraId="5532409B" w14:textId="77777777" w:rsidR="00EB61C0" w:rsidRDefault="00A779AA" w:rsidP="00EB61C0">
      <w:pPr>
        <w:spacing w:after="240"/>
        <w:rPr>
          <w:sz w:val="20"/>
        </w:rPr>
      </w:pPr>
      <w:r>
        <w:rPr>
          <w:sz w:val="20"/>
        </w:rPr>
        <w:t>Foretaket</w:t>
      </w:r>
      <w:r w:rsidR="00B36399">
        <w:rPr>
          <w:sz w:val="20"/>
        </w:rPr>
        <w:t xml:space="preserve"> sitt formål er å ivareta medlemmenes interesser på kort og lang sikt, gjennom blant annet informasjon og tilrettelegging</w:t>
      </w:r>
      <w:r>
        <w:rPr>
          <w:sz w:val="20"/>
        </w:rPr>
        <w:t xml:space="preserve"> for kompetansehevende tiltak. Foretaket skal, når det er formålstjenlig, samarbeide med andre </w:t>
      </w:r>
      <w:r w:rsidR="00CE0B2A">
        <w:rPr>
          <w:sz w:val="20"/>
        </w:rPr>
        <w:t>private</w:t>
      </w:r>
      <w:r>
        <w:rPr>
          <w:sz w:val="20"/>
        </w:rPr>
        <w:t xml:space="preserve"> og offentlige organisasjoner, institusjoner og lignende </w:t>
      </w:r>
    </w:p>
    <w:p w14:paraId="5532409C" w14:textId="77777777" w:rsidR="00DD6A77" w:rsidRDefault="00DD6A77" w:rsidP="00EB61C0">
      <w:pPr>
        <w:spacing w:after="240"/>
        <w:rPr>
          <w:sz w:val="20"/>
        </w:rPr>
      </w:pPr>
    </w:p>
    <w:p w14:paraId="5532409D" w14:textId="77777777" w:rsidR="00133084" w:rsidRPr="00133084" w:rsidRDefault="00133084" w:rsidP="00EB61C0">
      <w:pPr>
        <w:spacing w:after="240"/>
        <w:rPr>
          <w:b/>
          <w:sz w:val="20"/>
        </w:rPr>
      </w:pPr>
      <w:r w:rsidRPr="00133084">
        <w:rPr>
          <w:b/>
          <w:sz w:val="20"/>
        </w:rPr>
        <w:t>II</w:t>
      </w:r>
      <w:r w:rsidRPr="00133084">
        <w:rPr>
          <w:b/>
          <w:sz w:val="20"/>
        </w:rPr>
        <w:tab/>
        <w:t>MEDLEMSKAP</w:t>
      </w:r>
    </w:p>
    <w:p w14:paraId="5532409E" w14:textId="77777777" w:rsidR="00020305" w:rsidRPr="00020305" w:rsidRDefault="00020305" w:rsidP="00020305">
      <w:pPr>
        <w:numPr>
          <w:ilvl w:val="0"/>
          <w:numId w:val="1"/>
        </w:numPr>
        <w:spacing w:after="240"/>
        <w:rPr>
          <w:b/>
          <w:sz w:val="20"/>
        </w:rPr>
      </w:pPr>
      <w:r w:rsidRPr="00020305">
        <w:rPr>
          <w:b/>
          <w:sz w:val="20"/>
        </w:rPr>
        <w:t>Kriterier for medlemskap</w:t>
      </w:r>
    </w:p>
    <w:p w14:paraId="5532409F" w14:textId="77777777" w:rsidR="005A4DA6" w:rsidRDefault="0003224C" w:rsidP="00F64F06">
      <w:pPr>
        <w:spacing w:after="240"/>
        <w:rPr>
          <w:sz w:val="20"/>
        </w:rPr>
      </w:pPr>
      <w:r w:rsidRPr="0003224C">
        <w:rPr>
          <w:sz w:val="20"/>
        </w:rPr>
        <w:t>Søknad om medlemskap sendes til styret og skal godkjennes av styret.</w:t>
      </w:r>
    </w:p>
    <w:p w14:paraId="553240A0" w14:textId="77777777" w:rsidR="005A4DA6" w:rsidRDefault="005A4DA6" w:rsidP="00F64F06">
      <w:pPr>
        <w:spacing w:after="240"/>
        <w:rPr>
          <w:sz w:val="20"/>
        </w:rPr>
      </w:pPr>
      <w:r>
        <w:rPr>
          <w:sz w:val="20"/>
        </w:rPr>
        <w:t>Styret skal spesielt påse at bedriftens virksomhetsområde er i samsvar med målsettingen om å organisere de mellomstore og største entreprenørbedriftene i NESO sitt område</w:t>
      </w:r>
      <w:r w:rsidR="003D30E6">
        <w:rPr>
          <w:sz w:val="20"/>
        </w:rPr>
        <w:t>.</w:t>
      </w:r>
    </w:p>
    <w:p w14:paraId="553240A1" w14:textId="77777777" w:rsidR="005A4DA6" w:rsidRDefault="005A4DA6" w:rsidP="00F64F06">
      <w:pPr>
        <w:spacing w:after="240"/>
        <w:rPr>
          <w:sz w:val="20"/>
        </w:rPr>
      </w:pPr>
      <w:r>
        <w:rPr>
          <w:sz w:val="20"/>
        </w:rPr>
        <w:t>Styret tar sin beslutning basert på en helhetsvurdering av hver enkelt medlemssøknad.</w:t>
      </w:r>
    </w:p>
    <w:p w14:paraId="553240A2" w14:textId="77777777" w:rsidR="005A4DA6" w:rsidRDefault="00CE0B2A" w:rsidP="00F64F06">
      <w:pPr>
        <w:spacing w:after="240"/>
        <w:rPr>
          <w:sz w:val="20"/>
        </w:rPr>
      </w:pPr>
      <w:r>
        <w:rPr>
          <w:sz w:val="20"/>
        </w:rPr>
        <w:t>NESO ønsker</w:t>
      </w:r>
      <w:r w:rsidR="005A4DA6">
        <w:rPr>
          <w:sz w:val="20"/>
        </w:rPr>
        <w:t xml:space="preserve"> faglig- og økonomisk solide entreprenørbedrifter som medlemmer. Bedriftene bør oppfylle flg. rammekrav:</w:t>
      </w:r>
    </w:p>
    <w:p w14:paraId="553240A3" w14:textId="77777777" w:rsidR="005A4DA6" w:rsidRDefault="005A4DA6" w:rsidP="005A4DA6">
      <w:pPr>
        <w:numPr>
          <w:ilvl w:val="0"/>
          <w:numId w:val="5"/>
        </w:numPr>
        <w:ind w:left="1225" w:hanging="357"/>
        <w:rPr>
          <w:sz w:val="20"/>
        </w:rPr>
      </w:pPr>
      <w:r>
        <w:rPr>
          <w:sz w:val="20"/>
        </w:rPr>
        <w:t>Driver i hovedsak med bygg-/anleggsarbeid</w:t>
      </w:r>
    </w:p>
    <w:p w14:paraId="553240A4" w14:textId="77777777" w:rsidR="005A4DA6" w:rsidRDefault="005A4DA6" w:rsidP="005A4DA6">
      <w:pPr>
        <w:numPr>
          <w:ilvl w:val="0"/>
          <w:numId w:val="5"/>
        </w:numPr>
        <w:ind w:left="1225" w:hanging="357"/>
        <w:rPr>
          <w:sz w:val="20"/>
        </w:rPr>
      </w:pPr>
      <w:r>
        <w:rPr>
          <w:sz w:val="20"/>
        </w:rPr>
        <w:t>Geografisk tilhørighet i Nord</w:t>
      </w:r>
      <w:r w:rsidR="005775ED">
        <w:rPr>
          <w:sz w:val="20"/>
        </w:rPr>
        <w:t>-</w:t>
      </w:r>
      <w:r>
        <w:rPr>
          <w:sz w:val="20"/>
        </w:rPr>
        <w:t>Norge eller Trøndelag</w:t>
      </w:r>
    </w:p>
    <w:p w14:paraId="553240A5" w14:textId="77777777" w:rsidR="005A4DA6" w:rsidRDefault="005A4DA6" w:rsidP="005A4DA6">
      <w:pPr>
        <w:numPr>
          <w:ilvl w:val="0"/>
          <w:numId w:val="5"/>
        </w:numPr>
        <w:ind w:left="1225" w:hanging="357"/>
        <w:rPr>
          <w:sz w:val="20"/>
        </w:rPr>
      </w:pPr>
      <w:r>
        <w:rPr>
          <w:sz w:val="20"/>
        </w:rPr>
        <w:t>Kravene til offentlig godkjenning må oppfylles</w:t>
      </w:r>
    </w:p>
    <w:p w14:paraId="553240A6" w14:textId="77777777" w:rsidR="005A4DA6" w:rsidRDefault="005A4DA6" w:rsidP="005A4DA6">
      <w:pPr>
        <w:numPr>
          <w:ilvl w:val="0"/>
          <w:numId w:val="5"/>
        </w:numPr>
        <w:ind w:left="1225" w:hanging="357"/>
        <w:rPr>
          <w:sz w:val="20"/>
        </w:rPr>
      </w:pPr>
      <w:r>
        <w:rPr>
          <w:sz w:val="20"/>
        </w:rPr>
        <w:t xml:space="preserve">Har drevet min. </w:t>
      </w:r>
      <w:r w:rsidR="00247B45">
        <w:rPr>
          <w:sz w:val="20"/>
        </w:rPr>
        <w:t>5</w:t>
      </w:r>
      <w:r>
        <w:rPr>
          <w:sz w:val="20"/>
        </w:rPr>
        <w:t xml:space="preserve"> år innen relevant virksomhetsområde</w:t>
      </w:r>
    </w:p>
    <w:p w14:paraId="553240A7" w14:textId="77777777" w:rsidR="005A4DA6" w:rsidRDefault="005A4DA6" w:rsidP="005A4DA6">
      <w:pPr>
        <w:numPr>
          <w:ilvl w:val="0"/>
          <w:numId w:val="5"/>
        </w:numPr>
        <w:ind w:left="1225" w:hanging="357"/>
        <w:rPr>
          <w:sz w:val="20"/>
        </w:rPr>
      </w:pPr>
      <w:r>
        <w:rPr>
          <w:sz w:val="20"/>
        </w:rPr>
        <w:t>Har fast kontorsted, f</w:t>
      </w:r>
      <w:r w:rsidR="00BE677F">
        <w:rPr>
          <w:sz w:val="20"/>
        </w:rPr>
        <w:t>a</w:t>
      </w:r>
      <w:r>
        <w:rPr>
          <w:sz w:val="20"/>
        </w:rPr>
        <w:t xml:space="preserve">st bemannet administrasjon og min. </w:t>
      </w:r>
      <w:r w:rsidR="00247B45">
        <w:rPr>
          <w:sz w:val="20"/>
        </w:rPr>
        <w:t>10</w:t>
      </w:r>
      <w:r>
        <w:rPr>
          <w:sz w:val="20"/>
        </w:rPr>
        <w:t xml:space="preserve"> ansatte</w:t>
      </w:r>
    </w:p>
    <w:p w14:paraId="553240A8" w14:textId="77777777" w:rsidR="005A4DA6" w:rsidRDefault="005A4DA6" w:rsidP="005A4DA6">
      <w:pPr>
        <w:numPr>
          <w:ilvl w:val="0"/>
          <w:numId w:val="5"/>
        </w:numPr>
        <w:ind w:left="1225" w:hanging="357"/>
        <w:rPr>
          <w:sz w:val="20"/>
        </w:rPr>
      </w:pPr>
      <w:r>
        <w:rPr>
          <w:sz w:val="20"/>
        </w:rPr>
        <w:t xml:space="preserve">Har minimum </w:t>
      </w:r>
      <w:r w:rsidR="00B65CD8">
        <w:rPr>
          <w:sz w:val="20"/>
        </w:rPr>
        <w:t>10 %</w:t>
      </w:r>
      <w:r>
        <w:rPr>
          <w:sz w:val="20"/>
        </w:rPr>
        <w:t xml:space="preserve"> egenkapital av totalkapitalen</w:t>
      </w:r>
    </w:p>
    <w:p w14:paraId="553240A9" w14:textId="77777777" w:rsidR="00133084" w:rsidRPr="005775ED" w:rsidRDefault="005A4DA6" w:rsidP="005A4DA6">
      <w:pPr>
        <w:numPr>
          <w:ilvl w:val="0"/>
          <w:numId w:val="5"/>
        </w:numPr>
        <w:ind w:left="1225" w:hanging="357"/>
        <w:rPr>
          <w:b/>
          <w:sz w:val="20"/>
        </w:rPr>
      </w:pPr>
      <w:r>
        <w:rPr>
          <w:sz w:val="20"/>
        </w:rPr>
        <w:t>Lovens krav til minimum aksjekapital må være oppfylt</w:t>
      </w:r>
    </w:p>
    <w:p w14:paraId="553240AA" w14:textId="77777777" w:rsidR="005775ED" w:rsidRPr="005775ED" w:rsidRDefault="005775ED" w:rsidP="005A4DA6">
      <w:pPr>
        <w:numPr>
          <w:ilvl w:val="0"/>
          <w:numId w:val="5"/>
        </w:numPr>
        <w:ind w:left="1225" w:hanging="357"/>
        <w:rPr>
          <w:b/>
          <w:sz w:val="20"/>
        </w:rPr>
      </w:pPr>
      <w:r>
        <w:rPr>
          <w:sz w:val="20"/>
        </w:rPr>
        <w:t>Nasjonale («riksentreprenører») og internasjonale entreprenører med underenheter, kan ikke bli medlemmer i NESO</w:t>
      </w:r>
    </w:p>
    <w:p w14:paraId="553240AB" w14:textId="77777777" w:rsidR="005775ED" w:rsidRPr="005C62C9" w:rsidRDefault="005775ED" w:rsidP="005A4DA6">
      <w:pPr>
        <w:numPr>
          <w:ilvl w:val="0"/>
          <w:numId w:val="5"/>
        </w:numPr>
        <w:ind w:left="1225" w:hanging="357"/>
        <w:rPr>
          <w:b/>
          <w:sz w:val="20"/>
        </w:rPr>
      </w:pPr>
      <w:r>
        <w:rPr>
          <w:sz w:val="20"/>
        </w:rPr>
        <w:t>Majoriteten av eierinteressene må være lokalisert i samme geografiske område som nevnt i pkt. 2</w:t>
      </w:r>
    </w:p>
    <w:p w14:paraId="553240AC" w14:textId="77777777" w:rsidR="00133084" w:rsidRDefault="00133084" w:rsidP="00133084">
      <w:pPr>
        <w:rPr>
          <w:sz w:val="20"/>
        </w:rPr>
      </w:pPr>
    </w:p>
    <w:p w14:paraId="553240AD" w14:textId="77777777" w:rsidR="00133084" w:rsidRDefault="0070545A" w:rsidP="0070545A">
      <w:pPr>
        <w:spacing w:after="240"/>
        <w:rPr>
          <w:b/>
          <w:sz w:val="20"/>
        </w:rPr>
      </w:pPr>
      <w:r>
        <w:rPr>
          <w:b/>
          <w:sz w:val="20"/>
        </w:rPr>
        <w:t>§4</w:t>
      </w:r>
      <w:r>
        <w:rPr>
          <w:b/>
          <w:sz w:val="20"/>
        </w:rPr>
        <w:tab/>
      </w:r>
      <w:r w:rsidR="00133084" w:rsidRPr="00405562">
        <w:rPr>
          <w:b/>
          <w:sz w:val="20"/>
        </w:rPr>
        <w:t>Utestengning og opphør av medlemskap</w:t>
      </w:r>
    </w:p>
    <w:p w14:paraId="553240AE" w14:textId="726EE926" w:rsidR="00133084" w:rsidRDefault="00133084" w:rsidP="00133084">
      <w:pPr>
        <w:spacing w:after="240"/>
        <w:rPr>
          <w:sz w:val="20"/>
        </w:rPr>
      </w:pPr>
      <w:r w:rsidRPr="0003224C">
        <w:rPr>
          <w:sz w:val="20"/>
        </w:rPr>
        <w:t xml:space="preserve">Etter vedtak i styret kan et medlem pålegges </w:t>
      </w:r>
      <w:r w:rsidR="00CE0B2A" w:rsidRPr="0003224C">
        <w:rPr>
          <w:sz w:val="20"/>
        </w:rPr>
        <w:t>og</w:t>
      </w:r>
      <w:r w:rsidRPr="0003224C">
        <w:rPr>
          <w:sz w:val="20"/>
        </w:rPr>
        <w:t xml:space="preserve"> tre ut av laget i følgende situasjoner:</w:t>
      </w:r>
      <w:r w:rsidRPr="0003224C">
        <w:rPr>
          <w:sz w:val="20"/>
        </w:rPr>
        <w:br/>
        <w:t>1. Medlemmet oppfyller ikke lenger forutsetningene for medlemska</w:t>
      </w:r>
      <w:r>
        <w:rPr>
          <w:sz w:val="20"/>
        </w:rPr>
        <w:t xml:space="preserve">p i henhold til vedtektene </w:t>
      </w:r>
      <w:r w:rsidR="00557E83">
        <w:rPr>
          <w:sz w:val="20"/>
        </w:rPr>
        <w:br/>
        <w:t>2. Det er åpnet gjeld</w:t>
      </w:r>
      <w:r w:rsidR="00D15E87">
        <w:rPr>
          <w:sz w:val="20"/>
        </w:rPr>
        <w:t>sf</w:t>
      </w:r>
      <w:r w:rsidR="00557E83">
        <w:rPr>
          <w:sz w:val="20"/>
        </w:rPr>
        <w:t xml:space="preserve">orhandlinger, akkord eller konkurs hos medlemmet. Likestilt er dersom medlemmet </w:t>
      </w:r>
      <w:proofErr w:type="gramStart"/>
      <w:r w:rsidR="00557E83">
        <w:rPr>
          <w:sz w:val="20"/>
        </w:rPr>
        <w:t>for øvrig</w:t>
      </w:r>
      <w:proofErr w:type="gramEnd"/>
      <w:r w:rsidR="00557E83">
        <w:rPr>
          <w:sz w:val="20"/>
        </w:rPr>
        <w:t xml:space="preserve"> har opphørt sin virksomhet. </w:t>
      </w:r>
      <w:r w:rsidRPr="0003224C">
        <w:rPr>
          <w:sz w:val="20"/>
        </w:rPr>
        <w:br/>
        <w:t>3. Medlemmet har ikke foretatt innbetaling av innkreve</w:t>
      </w:r>
      <w:r w:rsidR="001C2BFC">
        <w:rPr>
          <w:sz w:val="20"/>
        </w:rPr>
        <w:t xml:space="preserve">t </w:t>
      </w:r>
      <w:r w:rsidR="00CE0B2A">
        <w:rPr>
          <w:sz w:val="20"/>
        </w:rPr>
        <w:t xml:space="preserve">kontingent </w:t>
      </w:r>
      <w:r w:rsidR="00CE0B2A" w:rsidRPr="0003224C">
        <w:rPr>
          <w:sz w:val="20"/>
        </w:rPr>
        <w:t>i</w:t>
      </w:r>
      <w:r w:rsidRPr="0003224C">
        <w:rPr>
          <w:sz w:val="20"/>
        </w:rPr>
        <w:t xml:space="preserve"> en periode på minst 12 måneder dersom ikke annet er avtalt med styret. </w:t>
      </w:r>
      <w:r w:rsidRPr="0003224C">
        <w:rPr>
          <w:sz w:val="20"/>
        </w:rPr>
        <w:br/>
      </w:r>
      <w:r>
        <w:rPr>
          <w:sz w:val="20"/>
        </w:rPr>
        <w:t xml:space="preserve">4. Medlemmet kan utestenges i </w:t>
      </w:r>
      <w:proofErr w:type="gramStart"/>
      <w:r>
        <w:rPr>
          <w:sz w:val="20"/>
        </w:rPr>
        <w:t>medhold av</w:t>
      </w:r>
      <w:proofErr w:type="gramEnd"/>
      <w:r>
        <w:rPr>
          <w:sz w:val="20"/>
        </w:rPr>
        <w:t xml:space="preserve"> samvirkelovens</w:t>
      </w:r>
      <w:r w:rsidR="00B65CD8">
        <w:rPr>
          <w:sz w:val="20"/>
        </w:rPr>
        <w:t xml:space="preserve"> § 23</w:t>
      </w:r>
      <w:r>
        <w:rPr>
          <w:sz w:val="20"/>
        </w:rPr>
        <w:t>.</w:t>
      </w:r>
    </w:p>
    <w:p w14:paraId="553240AF" w14:textId="77777777" w:rsidR="00133084" w:rsidRDefault="00133084" w:rsidP="00133084">
      <w:pPr>
        <w:spacing w:after="240"/>
        <w:rPr>
          <w:sz w:val="20"/>
        </w:rPr>
      </w:pPr>
      <w:r w:rsidRPr="0003224C">
        <w:rPr>
          <w:sz w:val="20"/>
        </w:rPr>
        <w:br/>
        <w:t xml:space="preserve">Så snart styrets vedtak er truffet skal det tidligere medlem varsles skriftlig. </w:t>
      </w:r>
    </w:p>
    <w:p w14:paraId="553240B0" w14:textId="77777777" w:rsidR="00133084" w:rsidRDefault="00133084" w:rsidP="00133084">
      <w:pPr>
        <w:rPr>
          <w:sz w:val="20"/>
        </w:rPr>
      </w:pPr>
      <w:r>
        <w:rPr>
          <w:sz w:val="20"/>
        </w:rPr>
        <w:t>Ved utmelding eller ved annet opphør av medlemskap (konkurs, utestengning mv) har medlemmet ikke krav på å få tilbakebetalt andelsinnskuddet.</w:t>
      </w:r>
    </w:p>
    <w:p w14:paraId="553240B1" w14:textId="77777777" w:rsidR="00B45878" w:rsidRDefault="00B45878" w:rsidP="00133084">
      <w:pPr>
        <w:rPr>
          <w:sz w:val="20"/>
        </w:rPr>
      </w:pPr>
    </w:p>
    <w:p w14:paraId="553240B2" w14:textId="77777777" w:rsidR="00DD6A77" w:rsidRDefault="00DD6A77" w:rsidP="00133084">
      <w:pPr>
        <w:rPr>
          <w:sz w:val="20"/>
        </w:rPr>
      </w:pPr>
    </w:p>
    <w:p w14:paraId="553240B3" w14:textId="55EE5FA0" w:rsidR="00663F0D" w:rsidRDefault="00663F0D">
      <w:pPr>
        <w:rPr>
          <w:sz w:val="20"/>
        </w:rPr>
      </w:pPr>
      <w:r>
        <w:rPr>
          <w:sz w:val="20"/>
        </w:rPr>
        <w:br w:type="page"/>
      </w:r>
    </w:p>
    <w:p w14:paraId="34D753F8" w14:textId="77777777" w:rsidR="00DD6A77" w:rsidRDefault="00DD6A77" w:rsidP="00133084">
      <w:pPr>
        <w:rPr>
          <w:sz w:val="20"/>
        </w:rPr>
      </w:pPr>
    </w:p>
    <w:p w14:paraId="553240B4" w14:textId="77777777" w:rsidR="006424AF" w:rsidRPr="0070545A" w:rsidRDefault="0070545A" w:rsidP="00133084">
      <w:pPr>
        <w:rPr>
          <w:b/>
          <w:sz w:val="20"/>
        </w:rPr>
      </w:pPr>
      <w:r w:rsidRPr="0070545A">
        <w:rPr>
          <w:b/>
          <w:sz w:val="20"/>
        </w:rPr>
        <w:t>§5</w:t>
      </w:r>
      <w:r w:rsidRPr="0070545A">
        <w:rPr>
          <w:b/>
          <w:sz w:val="20"/>
        </w:rPr>
        <w:tab/>
        <w:t>Utmelding</w:t>
      </w:r>
    </w:p>
    <w:p w14:paraId="553240B5" w14:textId="77777777" w:rsidR="0070545A" w:rsidRDefault="0070545A" w:rsidP="00133084">
      <w:pPr>
        <w:rPr>
          <w:sz w:val="20"/>
        </w:rPr>
      </w:pPr>
    </w:p>
    <w:p w14:paraId="553240B6" w14:textId="77777777" w:rsidR="0070545A" w:rsidRDefault="0070545A" w:rsidP="00133084">
      <w:pPr>
        <w:rPr>
          <w:sz w:val="20"/>
        </w:rPr>
      </w:pPr>
      <w:r>
        <w:rPr>
          <w:sz w:val="20"/>
        </w:rPr>
        <w:t xml:space="preserve">Et medlem kan bringe medlemskapet til opphør ved </w:t>
      </w:r>
      <w:r w:rsidR="00CE0B2A">
        <w:rPr>
          <w:sz w:val="20"/>
        </w:rPr>
        <w:t>skriftlig</w:t>
      </w:r>
      <w:r>
        <w:rPr>
          <w:sz w:val="20"/>
        </w:rPr>
        <w:t xml:space="preserve"> utmelding til foretaket. Utmeldingsfristen er 3 måneder, regnet fra første dag i måneden etter at utmeldingen fant sted. </w:t>
      </w:r>
      <w:r w:rsidR="00CE0B2A">
        <w:rPr>
          <w:sz w:val="20"/>
        </w:rPr>
        <w:t>Medlemskontingent</w:t>
      </w:r>
      <w:r w:rsidR="001C2BFC">
        <w:rPr>
          <w:sz w:val="20"/>
        </w:rPr>
        <w:t xml:space="preserve"> betales forholdsmessig i forhold til antall måneder medlemmet har vært medlem (inkludert utmeldingsfrist). </w:t>
      </w:r>
    </w:p>
    <w:p w14:paraId="553240B7" w14:textId="77777777" w:rsidR="005C62C9" w:rsidRDefault="005C62C9" w:rsidP="00133084">
      <w:pPr>
        <w:rPr>
          <w:b/>
          <w:sz w:val="20"/>
        </w:rPr>
      </w:pPr>
    </w:p>
    <w:p w14:paraId="553240B8" w14:textId="77777777" w:rsidR="005C62C9" w:rsidRPr="00133084" w:rsidRDefault="005C62C9" w:rsidP="00133084">
      <w:pPr>
        <w:rPr>
          <w:b/>
          <w:sz w:val="20"/>
        </w:rPr>
      </w:pPr>
    </w:p>
    <w:p w14:paraId="553240B9" w14:textId="77777777" w:rsidR="00133084" w:rsidRPr="00133084" w:rsidRDefault="00133084" w:rsidP="00133084">
      <w:pPr>
        <w:rPr>
          <w:b/>
          <w:sz w:val="20"/>
        </w:rPr>
      </w:pPr>
      <w:r w:rsidRPr="00133084">
        <w:rPr>
          <w:b/>
          <w:sz w:val="20"/>
        </w:rPr>
        <w:t>III</w:t>
      </w:r>
      <w:r w:rsidRPr="00133084">
        <w:rPr>
          <w:b/>
          <w:sz w:val="20"/>
        </w:rPr>
        <w:tab/>
        <w:t>ØKONOMIFORHOLD</w:t>
      </w:r>
    </w:p>
    <w:p w14:paraId="553240BA" w14:textId="77777777" w:rsidR="00405562" w:rsidRPr="00405562" w:rsidRDefault="00405562" w:rsidP="00B45878">
      <w:pPr>
        <w:rPr>
          <w:b/>
          <w:sz w:val="20"/>
        </w:rPr>
      </w:pPr>
    </w:p>
    <w:p w14:paraId="553240BB" w14:textId="77777777" w:rsidR="006A1C42" w:rsidRPr="00B45878" w:rsidRDefault="001C2BFC" w:rsidP="00B45878">
      <w:pPr>
        <w:spacing w:after="240"/>
        <w:rPr>
          <w:b/>
          <w:sz w:val="20"/>
        </w:rPr>
      </w:pPr>
      <w:r>
        <w:rPr>
          <w:b/>
          <w:sz w:val="20"/>
        </w:rPr>
        <w:t>§6</w:t>
      </w:r>
      <w:r w:rsidR="006A1C42" w:rsidRPr="006A1C42">
        <w:rPr>
          <w:b/>
          <w:sz w:val="20"/>
        </w:rPr>
        <w:tab/>
        <w:t>Medlemskonti</w:t>
      </w:r>
      <w:r w:rsidR="00FF2F6F">
        <w:rPr>
          <w:b/>
          <w:sz w:val="20"/>
        </w:rPr>
        <w:t>n</w:t>
      </w:r>
      <w:r w:rsidR="006A1C42" w:rsidRPr="006A1C42">
        <w:rPr>
          <w:b/>
          <w:sz w:val="20"/>
        </w:rPr>
        <w:t>gent</w:t>
      </w:r>
    </w:p>
    <w:p w14:paraId="553240BC" w14:textId="77777777" w:rsidR="00405562" w:rsidRDefault="00405562" w:rsidP="00405562">
      <w:pPr>
        <w:spacing w:after="240"/>
        <w:rPr>
          <w:sz w:val="20"/>
        </w:rPr>
      </w:pPr>
      <w:r w:rsidRPr="0003224C">
        <w:rPr>
          <w:sz w:val="20"/>
        </w:rPr>
        <w:t>Til dekning av fellesomkostninge</w:t>
      </w:r>
      <w:r w:rsidR="001C2BFC">
        <w:rPr>
          <w:sz w:val="20"/>
        </w:rPr>
        <w:t>r betaler hvert medlem en kontingent</w:t>
      </w:r>
      <w:r w:rsidRPr="0003224C">
        <w:rPr>
          <w:sz w:val="20"/>
        </w:rPr>
        <w:t xml:space="preserve"> som fastsettes </w:t>
      </w:r>
      <w:r w:rsidR="00CE0B2A" w:rsidRPr="0003224C">
        <w:rPr>
          <w:sz w:val="20"/>
        </w:rPr>
        <w:t>av</w:t>
      </w:r>
      <w:r w:rsidR="00CE0B2A">
        <w:rPr>
          <w:sz w:val="20"/>
        </w:rPr>
        <w:t xml:space="preserve"> styret</w:t>
      </w:r>
      <w:r w:rsidR="00B36399">
        <w:rPr>
          <w:sz w:val="20"/>
        </w:rPr>
        <w:t xml:space="preserve"> hvert år. Kontingenten</w:t>
      </w:r>
      <w:r w:rsidR="00F64F06">
        <w:rPr>
          <w:sz w:val="20"/>
        </w:rPr>
        <w:t xml:space="preserve"> kan</w:t>
      </w:r>
      <w:r w:rsidR="00FF2F6F">
        <w:rPr>
          <w:sz w:val="20"/>
        </w:rPr>
        <w:t xml:space="preserve"> </w:t>
      </w:r>
      <w:r w:rsidRPr="0003224C">
        <w:rPr>
          <w:sz w:val="20"/>
        </w:rPr>
        <w:t>være fast, relatert til omsetningsvolum eller en</w:t>
      </w:r>
      <w:r w:rsidR="00B36399">
        <w:rPr>
          <w:sz w:val="20"/>
        </w:rPr>
        <w:t xml:space="preserve"> kombinasjon av disse. Kontingenten</w:t>
      </w:r>
      <w:r w:rsidRPr="0003224C">
        <w:rPr>
          <w:sz w:val="20"/>
        </w:rPr>
        <w:t xml:space="preserve"> betales </w:t>
      </w:r>
      <w:r w:rsidR="00251F79">
        <w:rPr>
          <w:sz w:val="20"/>
        </w:rPr>
        <w:t xml:space="preserve">forskuddsvis. Avgiften faktureres og betales innen første kvartal inneværende år. </w:t>
      </w:r>
    </w:p>
    <w:p w14:paraId="553240BD" w14:textId="77777777" w:rsidR="00B45878" w:rsidRPr="00666AE6" w:rsidRDefault="001C2BFC" w:rsidP="00B45878">
      <w:pPr>
        <w:spacing w:after="240"/>
        <w:rPr>
          <w:b/>
          <w:sz w:val="20"/>
        </w:rPr>
      </w:pPr>
      <w:r>
        <w:rPr>
          <w:b/>
          <w:sz w:val="20"/>
        </w:rPr>
        <w:t>§7</w:t>
      </w:r>
      <w:r w:rsidR="00B45878">
        <w:rPr>
          <w:b/>
          <w:sz w:val="20"/>
        </w:rPr>
        <w:tab/>
      </w:r>
      <w:r w:rsidR="00B45878" w:rsidRPr="00666AE6">
        <w:rPr>
          <w:b/>
          <w:sz w:val="20"/>
        </w:rPr>
        <w:t>Andelsinnskudd</w:t>
      </w:r>
    </w:p>
    <w:p w14:paraId="553240BE" w14:textId="77777777" w:rsidR="00E93777" w:rsidRDefault="00B45878" w:rsidP="00B45878">
      <w:pPr>
        <w:spacing w:after="240"/>
        <w:rPr>
          <w:sz w:val="20"/>
        </w:rPr>
      </w:pPr>
      <w:r w:rsidRPr="0003224C">
        <w:rPr>
          <w:sz w:val="20"/>
        </w:rPr>
        <w:t xml:space="preserve">Andelskapitalen består av andeler på kr. 100.- pr. medlem. </w:t>
      </w:r>
      <w:r w:rsidR="00E93777">
        <w:rPr>
          <w:sz w:val="20"/>
        </w:rPr>
        <w:t>Andelsinnskuddet skal ikke for</w:t>
      </w:r>
      <w:r w:rsidR="004F3193">
        <w:rPr>
          <w:sz w:val="20"/>
        </w:rPr>
        <w:t xml:space="preserve">rentes og tilbakebetales </w:t>
      </w:r>
      <w:r w:rsidR="00CE0B2A">
        <w:rPr>
          <w:sz w:val="20"/>
        </w:rPr>
        <w:t>ikke ved</w:t>
      </w:r>
      <w:r w:rsidR="00E93777">
        <w:rPr>
          <w:sz w:val="20"/>
        </w:rPr>
        <w:t xml:space="preserve"> utmelding eller annen uttreden fra foretaket. </w:t>
      </w:r>
    </w:p>
    <w:p w14:paraId="553240BF" w14:textId="77777777" w:rsidR="00B45878" w:rsidRDefault="00B45878" w:rsidP="00B45878">
      <w:pPr>
        <w:spacing w:after="240"/>
        <w:rPr>
          <w:sz w:val="20"/>
        </w:rPr>
      </w:pPr>
      <w:r w:rsidRPr="0003224C">
        <w:rPr>
          <w:sz w:val="20"/>
        </w:rPr>
        <w:t>An</w:t>
      </w:r>
      <w:r w:rsidR="00E93777">
        <w:rPr>
          <w:sz w:val="20"/>
        </w:rPr>
        <w:t>delseierne hefter overfor foretakets</w:t>
      </w:r>
      <w:r w:rsidRPr="0003224C">
        <w:rPr>
          <w:sz w:val="20"/>
        </w:rPr>
        <w:t xml:space="preserve"> forpliktelser bare med sitt andelsinnskudd, og har ikke forpliktelser overfor tredjemann.</w:t>
      </w:r>
    </w:p>
    <w:p w14:paraId="553240C0" w14:textId="77777777" w:rsidR="0043269F" w:rsidRDefault="00B64E3D" w:rsidP="00B45878">
      <w:pPr>
        <w:spacing w:after="240"/>
        <w:rPr>
          <w:sz w:val="20"/>
        </w:rPr>
      </w:pPr>
      <w:r>
        <w:rPr>
          <w:sz w:val="20"/>
        </w:rPr>
        <w:t>Andelen</w:t>
      </w:r>
      <w:r w:rsidR="0043269F">
        <w:rPr>
          <w:sz w:val="20"/>
        </w:rPr>
        <w:t xml:space="preserve"> kan ikke pantsettes. </w:t>
      </w:r>
    </w:p>
    <w:p w14:paraId="553240C1" w14:textId="77777777" w:rsidR="00B45878" w:rsidRDefault="001C2BFC" w:rsidP="00405562">
      <w:pPr>
        <w:spacing w:after="240"/>
        <w:rPr>
          <w:b/>
          <w:sz w:val="20"/>
        </w:rPr>
      </w:pPr>
      <w:r>
        <w:rPr>
          <w:b/>
          <w:sz w:val="20"/>
        </w:rPr>
        <w:t>§8</w:t>
      </w:r>
      <w:r w:rsidR="00B45878" w:rsidRPr="00B45878">
        <w:rPr>
          <w:b/>
          <w:sz w:val="20"/>
        </w:rPr>
        <w:tab/>
        <w:t>Bruk av årsoverskuddet</w:t>
      </w:r>
    </w:p>
    <w:p w14:paraId="553240C2" w14:textId="77777777" w:rsidR="004920AF" w:rsidRDefault="004920AF" w:rsidP="00405562">
      <w:pPr>
        <w:spacing w:after="240"/>
        <w:rPr>
          <w:sz w:val="20"/>
        </w:rPr>
      </w:pPr>
      <w:r>
        <w:rPr>
          <w:sz w:val="20"/>
        </w:rPr>
        <w:t>Årsoverskuddet skal</w:t>
      </w:r>
      <w:r w:rsidR="00CB57E3">
        <w:rPr>
          <w:sz w:val="20"/>
        </w:rPr>
        <w:t xml:space="preserve"> som hovedregel</w:t>
      </w:r>
      <w:r>
        <w:rPr>
          <w:sz w:val="20"/>
        </w:rPr>
        <w:t xml:space="preserve"> godskrives egenkapitalen til foretaket. </w:t>
      </w:r>
    </w:p>
    <w:p w14:paraId="553240C3" w14:textId="77777777" w:rsidR="00B45878" w:rsidRDefault="004920AF" w:rsidP="00405562">
      <w:pPr>
        <w:spacing w:after="240"/>
        <w:rPr>
          <w:sz w:val="20"/>
        </w:rPr>
      </w:pPr>
      <w:r>
        <w:rPr>
          <w:sz w:val="20"/>
        </w:rPr>
        <w:t>Styret</w:t>
      </w:r>
      <w:r w:rsidR="00CB57E3">
        <w:rPr>
          <w:sz w:val="20"/>
        </w:rPr>
        <w:t xml:space="preserve"> eller medlemmer</w:t>
      </w:r>
      <w:r>
        <w:rPr>
          <w:sz w:val="20"/>
        </w:rPr>
        <w:t xml:space="preserve"> kan i spesielle tilfeller legge frem forslag til årsmøtet om annen disponering av årsoverskuddet. Overskuddet skal i så tilfelle gå til tiltak som fremm</w:t>
      </w:r>
      <w:r w:rsidR="00CB57E3">
        <w:rPr>
          <w:sz w:val="20"/>
        </w:rPr>
        <w:t>er medlemmenes, bransje</w:t>
      </w:r>
      <w:r w:rsidR="007F400B">
        <w:rPr>
          <w:sz w:val="20"/>
        </w:rPr>
        <w:t>ns eller foretakets interesser.</w:t>
      </w:r>
      <w:r w:rsidR="003362BF">
        <w:rPr>
          <w:sz w:val="20"/>
        </w:rPr>
        <w:t xml:space="preserve"> </w:t>
      </w:r>
      <w:r w:rsidR="007F400B">
        <w:rPr>
          <w:sz w:val="20"/>
        </w:rPr>
        <w:t>Overskuddet skal ikke benyttes til utbetaling direkte til medlemmene.  </w:t>
      </w:r>
    </w:p>
    <w:p w14:paraId="553240C4" w14:textId="77777777" w:rsidR="00DD6A77" w:rsidRDefault="00DD6A77" w:rsidP="00405562">
      <w:pPr>
        <w:spacing w:after="240"/>
        <w:rPr>
          <w:sz w:val="20"/>
        </w:rPr>
      </w:pPr>
    </w:p>
    <w:p w14:paraId="553240C5" w14:textId="77777777" w:rsidR="00442A34" w:rsidRDefault="00442A34" w:rsidP="00442A34">
      <w:pPr>
        <w:spacing w:after="240"/>
        <w:rPr>
          <w:sz w:val="20"/>
        </w:rPr>
      </w:pPr>
      <w:r w:rsidRPr="00442A34">
        <w:rPr>
          <w:b/>
          <w:sz w:val="20"/>
        </w:rPr>
        <w:t xml:space="preserve">IV </w:t>
      </w:r>
      <w:r w:rsidRPr="00442A34">
        <w:rPr>
          <w:b/>
          <w:sz w:val="20"/>
        </w:rPr>
        <w:tab/>
        <w:t>ÅRSMØTET</w:t>
      </w:r>
    </w:p>
    <w:p w14:paraId="553240C6" w14:textId="77777777" w:rsidR="00B45878" w:rsidRPr="00442A34" w:rsidRDefault="001C2BFC" w:rsidP="00B45878">
      <w:pPr>
        <w:spacing w:after="240"/>
        <w:rPr>
          <w:b/>
          <w:sz w:val="20"/>
        </w:rPr>
      </w:pPr>
      <w:r>
        <w:rPr>
          <w:b/>
          <w:sz w:val="20"/>
        </w:rPr>
        <w:t>§9</w:t>
      </w:r>
      <w:r w:rsidR="00B45878">
        <w:rPr>
          <w:b/>
          <w:sz w:val="20"/>
        </w:rPr>
        <w:tab/>
      </w:r>
      <w:r w:rsidR="00442A34" w:rsidRPr="00442A34">
        <w:rPr>
          <w:b/>
          <w:sz w:val="20"/>
        </w:rPr>
        <w:t>Innkalling til årsmøtet</w:t>
      </w:r>
    </w:p>
    <w:p w14:paraId="553240C7" w14:textId="77777777" w:rsidR="00B153CE" w:rsidRDefault="00442A34" w:rsidP="00F64F06">
      <w:pPr>
        <w:spacing w:after="240"/>
        <w:rPr>
          <w:sz w:val="20"/>
        </w:rPr>
      </w:pPr>
      <w:r w:rsidRPr="0003224C">
        <w:rPr>
          <w:sz w:val="20"/>
        </w:rPr>
        <w:t>Styret skal bestemme tid</w:t>
      </w:r>
      <w:r w:rsidR="00B153CE">
        <w:rPr>
          <w:sz w:val="20"/>
        </w:rPr>
        <w:t xml:space="preserve"> og sted for årsmøtet</w:t>
      </w:r>
      <w:r w:rsidRPr="0003224C">
        <w:rPr>
          <w:sz w:val="20"/>
        </w:rPr>
        <w:t>, som innkalles minst med 4 ukers forvarsel, og skal avholdes innen utg</w:t>
      </w:r>
      <w:r w:rsidR="00A32D7B">
        <w:rPr>
          <w:sz w:val="20"/>
        </w:rPr>
        <w:t>angen av juni hvert år.</w:t>
      </w:r>
      <w:r w:rsidRPr="0003224C">
        <w:rPr>
          <w:sz w:val="20"/>
        </w:rPr>
        <w:t xml:space="preserve"> </w:t>
      </w:r>
      <w:r w:rsidR="00B153CE">
        <w:rPr>
          <w:sz w:val="20"/>
        </w:rPr>
        <w:t xml:space="preserve">Innkalling kan skje elektronisk. </w:t>
      </w:r>
    </w:p>
    <w:p w14:paraId="553240C8" w14:textId="6CF4E089" w:rsidR="00133084" w:rsidRDefault="00B153CE" w:rsidP="00F64F06">
      <w:pPr>
        <w:spacing w:after="240"/>
        <w:rPr>
          <w:sz w:val="20"/>
        </w:rPr>
      </w:pPr>
      <w:r>
        <w:rPr>
          <w:sz w:val="20"/>
        </w:rPr>
        <w:t>Årsmøtet skal behandle følgende saker</w:t>
      </w:r>
      <w:r w:rsidR="00442A34" w:rsidRPr="0003224C">
        <w:rPr>
          <w:sz w:val="20"/>
        </w:rPr>
        <w:t>:</w:t>
      </w:r>
      <w:r w:rsidR="00442A34" w:rsidRPr="0003224C">
        <w:rPr>
          <w:sz w:val="20"/>
        </w:rPr>
        <w:br/>
      </w:r>
      <w:r w:rsidR="00442A34" w:rsidRPr="0003224C">
        <w:rPr>
          <w:sz w:val="20"/>
        </w:rPr>
        <w:br/>
        <w:t>1. Styrets beretning for virksomheten i foregående år.</w:t>
      </w:r>
      <w:r w:rsidR="00442A34" w:rsidRPr="0003224C">
        <w:rPr>
          <w:sz w:val="20"/>
        </w:rPr>
        <w:br/>
        <w:t>2. Revidert re</w:t>
      </w:r>
      <w:r w:rsidR="004F3193">
        <w:rPr>
          <w:sz w:val="20"/>
        </w:rPr>
        <w:t>gnskap og revisorberetning.</w:t>
      </w:r>
      <w:r w:rsidR="004F3193">
        <w:rPr>
          <w:sz w:val="20"/>
        </w:rPr>
        <w:br/>
        <w:t>3. Eventuelle vedtektsendringer</w:t>
      </w:r>
      <w:r w:rsidR="00442A34" w:rsidRPr="0003224C">
        <w:rPr>
          <w:sz w:val="20"/>
        </w:rPr>
        <w:br/>
        <w:t>4. Andre saker som er nevnt i innkallelsen, eller saker som styret innen 15. mars har fått skriftlig anmodn</w:t>
      </w:r>
      <w:r w:rsidR="00F64F06">
        <w:rPr>
          <w:sz w:val="20"/>
        </w:rPr>
        <w:t xml:space="preserve">ing om </w:t>
      </w:r>
      <w:r w:rsidR="00CE0B2A">
        <w:rPr>
          <w:sz w:val="20"/>
        </w:rPr>
        <w:t>og</w:t>
      </w:r>
      <w:r w:rsidR="00F64F06">
        <w:rPr>
          <w:sz w:val="20"/>
        </w:rPr>
        <w:t xml:space="preserve"> behandle.</w:t>
      </w:r>
      <w:r w:rsidR="00F64F06">
        <w:rPr>
          <w:sz w:val="20"/>
        </w:rPr>
        <w:br/>
        <w:t>5. Valg på:</w:t>
      </w:r>
      <w:r w:rsidR="00F64F06">
        <w:rPr>
          <w:sz w:val="20"/>
        </w:rPr>
        <w:br/>
        <w:t xml:space="preserve">a) </w:t>
      </w:r>
      <w:r w:rsidR="004F3193">
        <w:rPr>
          <w:sz w:val="20"/>
        </w:rPr>
        <w:t xml:space="preserve">Styremedlemmer og </w:t>
      </w:r>
      <w:r w:rsidR="00D15E87">
        <w:rPr>
          <w:sz w:val="20"/>
        </w:rPr>
        <w:t>varamedlemmer</w:t>
      </w:r>
      <w:r w:rsidR="004F3193">
        <w:rPr>
          <w:sz w:val="20"/>
        </w:rPr>
        <w:br/>
        <w:t>b) Styreleder</w:t>
      </w:r>
      <w:r w:rsidR="00F64F06">
        <w:rPr>
          <w:sz w:val="20"/>
        </w:rPr>
        <w:br/>
      </w:r>
      <w:r w:rsidR="00442A34" w:rsidRPr="0003224C">
        <w:rPr>
          <w:sz w:val="20"/>
        </w:rPr>
        <w:t>c) Revisor</w:t>
      </w:r>
    </w:p>
    <w:p w14:paraId="553240C9" w14:textId="77777777" w:rsidR="00442A34" w:rsidRPr="00200007" w:rsidRDefault="001C2BFC" w:rsidP="00B45878">
      <w:pPr>
        <w:spacing w:after="240"/>
        <w:rPr>
          <w:b/>
          <w:sz w:val="20"/>
        </w:rPr>
      </w:pPr>
      <w:r>
        <w:rPr>
          <w:b/>
          <w:sz w:val="20"/>
        </w:rPr>
        <w:t>§10</w:t>
      </w:r>
      <w:r w:rsidR="00B45878">
        <w:rPr>
          <w:b/>
          <w:sz w:val="20"/>
        </w:rPr>
        <w:tab/>
      </w:r>
      <w:r w:rsidR="00200007" w:rsidRPr="00200007">
        <w:rPr>
          <w:b/>
          <w:sz w:val="20"/>
        </w:rPr>
        <w:t>Møte og stemmerett</w:t>
      </w:r>
    </w:p>
    <w:p w14:paraId="553240CA" w14:textId="43BD1893" w:rsidR="00200007" w:rsidRDefault="00200007" w:rsidP="00F64F06">
      <w:pPr>
        <w:spacing w:after="240"/>
        <w:rPr>
          <w:sz w:val="20"/>
        </w:rPr>
      </w:pPr>
      <w:r>
        <w:rPr>
          <w:sz w:val="20"/>
        </w:rPr>
        <w:t xml:space="preserve">Medlem har rett til å møte på årsmøtet. </w:t>
      </w:r>
      <w:r w:rsidRPr="0003224C">
        <w:rPr>
          <w:sz w:val="20"/>
        </w:rPr>
        <w:t>H</w:t>
      </w:r>
      <w:r>
        <w:rPr>
          <w:sz w:val="20"/>
        </w:rPr>
        <w:t>ver medlemsbedrift</w:t>
      </w:r>
      <w:r w:rsidR="004E2242">
        <w:rPr>
          <w:sz w:val="20"/>
        </w:rPr>
        <w:t xml:space="preserve"> har på årsmøtet</w:t>
      </w:r>
      <w:r w:rsidRPr="0003224C">
        <w:rPr>
          <w:sz w:val="20"/>
        </w:rPr>
        <w:t xml:space="preserve"> 1 stemme</w:t>
      </w:r>
      <w:r w:rsidR="00663F0D">
        <w:rPr>
          <w:sz w:val="20"/>
        </w:rPr>
        <w:t>.</w:t>
      </w:r>
    </w:p>
    <w:p w14:paraId="57FB5E50" w14:textId="615E0897" w:rsidR="00663F0D" w:rsidRDefault="00663F0D">
      <w:pPr>
        <w:rPr>
          <w:sz w:val="20"/>
        </w:rPr>
      </w:pPr>
      <w:r>
        <w:rPr>
          <w:sz w:val="20"/>
        </w:rPr>
        <w:br w:type="page"/>
      </w:r>
    </w:p>
    <w:p w14:paraId="6F7C676A" w14:textId="77777777" w:rsidR="00663F0D" w:rsidRPr="0003224C" w:rsidRDefault="00663F0D" w:rsidP="00F64F06">
      <w:pPr>
        <w:spacing w:after="240"/>
        <w:rPr>
          <w:sz w:val="20"/>
        </w:rPr>
      </w:pPr>
    </w:p>
    <w:p w14:paraId="553240CB" w14:textId="77777777" w:rsidR="00442A34" w:rsidRDefault="00200007" w:rsidP="00F64F06">
      <w:pPr>
        <w:spacing w:after="240"/>
        <w:rPr>
          <w:sz w:val="20"/>
        </w:rPr>
      </w:pPr>
      <w:r>
        <w:rPr>
          <w:sz w:val="20"/>
        </w:rPr>
        <w:t>Medlem kan møte ved fullmektig. Ingen kan være fullmektig for mer enn et</w:t>
      </w:r>
      <w:r w:rsidR="003D30E6">
        <w:rPr>
          <w:sz w:val="20"/>
        </w:rPr>
        <w:t>t</w:t>
      </w:r>
      <w:r>
        <w:rPr>
          <w:sz w:val="20"/>
        </w:rPr>
        <w:t xml:space="preserve"> medlem. Et annet medlem kan opptre som fullmektig, men kun for et</w:t>
      </w:r>
      <w:r w:rsidR="003D30E6">
        <w:rPr>
          <w:sz w:val="20"/>
        </w:rPr>
        <w:t>t</w:t>
      </w:r>
      <w:r>
        <w:rPr>
          <w:sz w:val="20"/>
        </w:rPr>
        <w:t xml:space="preserve"> medlem. Den som opptrer som fullmektig skal legge frem en skriftlig og datert fullmakt. </w:t>
      </w:r>
    </w:p>
    <w:p w14:paraId="553240CC" w14:textId="77777777" w:rsidR="00DD6A77" w:rsidRDefault="00DD6A77" w:rsidP="00F64F06">
      <w:pPr>
        <w:spacing w:after="240"/>
        <w:rPr>
          <w:sz w:val="20"/>
        </w:rPr>
      </w:pPr>
    </w:p>
    <w:p w14:paraId="553240CD" w14:textId="77777777" w:rsidR="00DD6A77" w:rsidRDefault="00DD6A77" w:rsidP="003362BF">
      <w:pPr>
        <w:spacing w:after="240"/>
        <w:ind w:left="510" w:hanging="510"/>
        <w:rPr>
          <w:b/>
          <w:sz w:val="20"/>
        </w:rPr>
      </w:pPr>
    </w:p>
    <w:p w14:paraId="553240CE" w14:textId="77777777" w:rsidR="00F33F80" w:rsidRPr="00F33F80" w:rsidRDefault="00F33F80" w:rsidP="003362BF">
      <w:pPr>
        <w:spacing w:after="240"/>
        <w:ind w:left="510" w:hanging="510"/>
        <w:rPr>
          <w:b/>
          <w:sz w:val="20"/>
        </w:rPr>
      </w:pPr>
      <w:r w:rsidRPr="00F33F80">
        <w:rPr>
          <w:b/>
          <w:sz w:val="20"/>
        </w:rPr>
        <w:t>V</w:t>
      </w:r>
      <w:r w:rsidRPr="00F33F80">
        <w:rPr>
          <w:b/>
          <w:sz w:val="20"/>
        </w:rPr>
        <w:tab/>
        <w:t>FORETAKETS LEDELSE</w:t>
      </w:r>
    </w:p>
    <w:p w14:paraId="553240CF" w14:textId="77777777" w:rsidR="009B566E" w:rsidRPr="000A379B" w:rsidRDefault="001C2BFC" w:rsidP="009B566E">
      <w:pPr>
        <w:spacing w:after="240"/>
        <w:ind w:left="510" w:hanging="510"/>
        <w:rPr>
          <w:b/>
          <w:sz w:val="20"/>
        </w:rPr>
      </w:pPr>
      <w:r>
        <w:rPr>
          <w:b/>
          <w:sz w:val="20"/>
        </w:rPr>
        <w:t>§11</w:t>
      </w:r>
      <w:r w:rsidR="003362BF" w:rsidRPr="000A379B">
        <w:rPr>
          <w:b/>
          <w:sz w:val="20"/>
        </w:rPr>
        <w:tab/>
      </w:r>
      <w:r w:rsidR="000A379B" w:rsidRPr="000A379B">
        <w:rPr>
          <w:b/>
          <w:sz w:val="20"/>
        </w:rPr>
        <w:t>Styret</w:t>
      </w:r>
    </w:p>
    <w:p w14:paraId="553240D0" w14:textId="77777777" w:rsidR="0003224C" w:rsidRPr="0003224C" w:rsidRDefault="001C2BFC" w:rsidP="00F64F06">
      <w:pPr>
        <w:spacing w:after="240"/>
        <w:rPr>
          <w:sz w:val="20"/>
        </w:rPr>
      </w:pPr>
      <w:r>
        <w:rPr>
          <w:sz w:val="20"/>
        </w:rPr>
        <w:t>Foretaket</w:t>
      </w:r>
      <w:r w:rsidR="0003224C" w:rsidRPr="0003224C">
        <w:rPr>
          <w:sz w:val="20"/>
        </w:rPr>
        <w:t xml:space="preserve"> ledes av et styre bestående </w:t>
      </w:r>
      <w:r>
        <w:rPr>
          <w:sz w:val="20"/>
        </w:rPr>
        <w:t>av inntil 5 personer + 1 leder</w:t>
      </w:r>
      <w:r w:rsidR="0003224C" w:rsidRPr="0003224C">
        <w:rPr>
          <w:sz w:val="20"/>
        </w:rPr>
        <w:t xml:space="preserve"> hvorav maksimalt ett er eksternt. Til</w:t>
      </w:r>
      <w:r>
        <w:rPr>
          <w:sz w:val="20"/>
        </w:rPr>
        <w:t xml:space="preserve"> styret velges 1. og 2. </w:t>
      </w:r>
      <w:r w:rsidR="00CE0B2A">
        <w:rPr>
          <w:sz w:val="20"/>
        </w:rPr>
        <w:t>varamedlem</w:t>
      </w:r>
      <w:r w:rsidR="0003224C" w:rsidRPr="0003224C">
        <w:rPr>
          <w:sz w:val="20"/>
        </w:rPr>
        <w:t>. Styrets inte</w:t>
      </w:r>
      <w:r>
        <w:rPr>
          <w:sz w:val="20"/>
        </w:rPr>
        <w:t>rne medlemmer velges av årsmøte</w:t>
      </w:r>
      <w:r w:rsidR="0003224C" w:rsidRPr="0003224C">
        <w:rPr>
          <w:sz w:val="20"/>
        </w:rPr>
        <w:t xml:space="preserve"> for 2 år, eventuelt eksternt styremedlem og va</w:t>
      </w:r>
      <w:r>
        <w:rPr>
          <w:sz w:val="20"/>
        </w:rPr>
        <w:t>ramedlemmene for ett år. Leder</w:t>
      </w:r>
      <w:r w:rsidR="0003224C" w:rsidRPr="0003224C">
        <w:rPr>
          <w:sz w:val="20"/>
        </w:rPr>
        <w:t xml:space="preserve"> velges av </w:t>
      </w:r>
      <w:r w:rsidR="0003263F">
        <w:rPr>
          <w:sz w:val="20"/>
        </w:rPr>
        <w:t>årsmøtet</w:t>
      </w:r>
      <w:r w:rsidR="0003224C" w:rsidRPr="0003224C">
        <w:rPr>
          <w:sz w:val="20"/>
        </w:rPr>
        <w:t xml:space="preserve"> for ett år, øvrige styrefunks</w:t>
      </w:r>
      <w:r>
        <w:rPr>
          <w:sz w:val="20"/>
        </w:rPr>
        <w:t>joner velges av styret.</w:t>
      </w:r>
      <w:r>
        <w:rPr>
          <w:sz w:val="20"/>
        </w:rPr>
        <w:br/>
      </w:r>
      <w:r>
        <w:rPr>
          <w:sz w:val="20"/>
        </w:rPr>
        <w:br/>
        <w:t>Leder</w:t>
      </w:r>
      <w:r w:rsidR="0003224C" w:rsidRPr="0003224C">
        <w:rPr>
          <w:sz w:val="20"/>
        </w:rPr>
        <w:t xml:space="preserve"> har dobbeltstemme ved stemmelikhet.</w:t>
      </w:r>
      <w:r w:rsidR="0003224C" w:rsidRPr="0003224C">
        <w:rPr>
          <w:sz w:val="20"/>
        </w:rPr>
        <w:br/>
      </w:r>
      <w:r w:rsidR="0003224C" w:rsidRPr="0003224C">
        <w:rPr>
          <w:sz w:val="20"/>
        </w:rPr>
        <w:br/>
        <w:t>Styremedlemmene og varamedlemmene er personlig valgt uavhengig av firmatilknytning. Ved valg av styremedlemmer bør det imidlertid legges vekt på å få en god geografisk fordeling og de ulike firmastrukturer bør være representert i styret.</w:t>
      </w:r>
      <w:r w:rsidR="0003224C" w:rsidRPr="0003224C">
        <w:rPr>
          <w:sz w:val="20"/>
        </w:rPr>
        <w:br/>
      </w:r>
      <w:r w:rsidR="0003224C" w:rsidRPr="0003224C">
        <w:rPr>
          <w:sz w:val="20"/>
        </w:rPr>
        <w:br/>
        <w:t>Styret har vedtaksrett når minst 3 medlemmer er til stede..</w:t>
      </w:r>
    </w:p>
    <w:p w14:paraId="553240D1" w14:textId="77777777" w:rsidR="009B566E" w:rsidRDefault="00BD4E00" w:rsidP="00F64F06">
      <w:pPr>
        <w:spacing w:after="240"/>
        <w:rPr>
          <w:sz w:val="20"/>
        </w:rPr>
      </w:pPr>
      <w:r w:rsidRPr="0003224C">
        <w:rPr>
          <w:sz w:val="20"/>
        </w:rPr>
        <w:t>Styret kan oppnevne utvalg og komiteer.</w:t>
      </w:r>
    </w:p>
    <w:p w14:paraId="553240D2" w14:textId="170C3BCF" w:rsidR="009B566E" w:rsidRPr="009B566E" w:rsidRDefault="001C2BFC" w:rsidP="009B566E">
      <w:pPr>
        <w:spacing w:after="240"/>
        <w:ind w:left="510" w:hanging="510"/>
        <w:rPr>
          <w:b/>
          <w:sz w:val="20"/>
        </w:rPr>
      </w:pPr>
      <w:r>
        <w:rPr>
          <w:b/>
          <w:sz w:val="20"/>
        </w:rPr>
        <w:t>§12</w:t>
      </w:r>
      <w:r w:rsidR="009B566E" w:rsidRPr="009B566E">
        <w:rPr>
          <w:b/>
          <w:sz w:val="20"/>
        </w:rPr>
        <w:tab/>
      </w:r>
      <w:r w:rsidR="00D15E87" w:rsidRPr="009B566E">
        <w:rPr>
          <w:b/>
          <w:sz w:val="20"/>
        </w:rPr>
        <w:t>Valgkom</w:t>
      </w:r>
      <w:r w:rsidR="00D15E87">
        <w:rPr>
          <w:b/>
          <w:sz w:val="20"/>
        </w:rPr>
        <w:t>i</w:t>
      </w:r>
      <w:r w:rsidR="00D15E87" w:rsidRPr="009B566E">
        <w:rPr>
          <w:b/>
          <w:sz w:val="20"/>
        </w:rPr>
        <w:t>té</w:t>
      </w:r>
    </w:p>
    <w:p w14:paraId="553240D3" w14:textId="77777777" w:rsidR="009B566E" w:rsidRDefault="004E2242" w:rsidP="00443E01">
      <w:pPr>
        <w:spacing w:after="240"/>
        <w:rPr>
          <w:rFonts w:cs="Arial"/>
          <w:sz w:val="20"/>
        </w:rPr>
      </w:pPr>
      <w:r>
        <w:rPr>
          <w:rFonts w:cs="Arial"/>
          <w:sz w:val="20"/>
        </w:rPr>
        <w:t xml:space="preserve">Foretaket </w:t>
      </w:r>
      <w:r w:rsidR="009B566E" w:rsidRPr="0003224C">
        <w:rPr>
          <w:rFonts w:cs="Arial"/>
          <w:sz w:val="20"/>
        </w:rPr>
        <w:t>skal ha en</w:t>
      </w:r>
      <w:r w:rsidR="001C2BFC">
        <w:rPr>
          <w:rFonts w:cs="Arial"/>
          <w:sz w:val="20"/>
        </w:rPr>
        <w:t xml:space="preserve"> valgkomite bestående av leder</w:t>
      </w:r>
      <w:r w:rsidR="009B566E" w:rsidRPr="0003224C">
        <w:rPr>
          <w:rFonts w:cs="Arial"/>
          <w:sz w:val="20"/>
        </w:rPr>
        <w:t xml:space="preserve"> og 2 </w:t>
      </w:r>
      <w:r w:rsidR="001C2BFC">
        <w:rPr>
          <w:rFonts w:cs="Arial"/>
          <w:sz w:val="20"/>
        </w:rPr>
        <w:t>medlemmer, med 1 felles varamedlem</w:t>
      </w:r>
      <w:r w:rsidR="009B566E" w:rsidRPr="0003224C">
        <w:rPr>
          <w:rFonts w:cs="Arial"/>
          <w:sz w:val="20"/>
        </w:rPr>
        <w:t xml:space="preserve">, valgt av </w:t>
      </w:r>
      <w:r>
        <w:rPr>
          <w:rFonts w:cs="Arial"/>
          <w:sz w:val="20"/>
        </w:rPr>
        <w:t>årsmøtet</w:t>
      </w:r>
      <w:r w:rsidR="009B566E" w:rsidRPr="0003224C">
        <w:rPr>
          <w:rFonts w:cs="Arial"/>
          <w:sz w:val="20"/>
        </w:rPr>
        <w:t xml:space="preserve"> for 1 år. Valgkomiteen skal mins</w:t>
      </w:r>
      <w:r w:rsidR="006F3603">
        <w:rPr>
          <w:rFonts w:cs="Arial"/>
          <w:sz w:val="20"/>
        </w:rPr>
        <w:t>t 4 uker før årsmøtet</w:t>
      </w:r>
      <w:r w:rsidR="009B566E" w:rsidRPr="0003224C">
        <w:rPr>
          <w:rFonts w:cs="Arial"/>
          <w:sz w:val="20"/>
        </w:rPr>
        <w:t xml:space="preserve"> gi styret forslag på kandidater som er på valg.</w:t>
      </w:r>
    </w:p>
    <w:p w14:paraId="553240D4" w14:textId="77777777" w:rsidR="009B566E" w:rsidRDefault="001C2BFC" w:rsidP="009B566E">
      <w:pPr>
        <w:spacing w:after="240"/>
        <w:ind w:left="510" w:hanging="510"/>
        <w:rPr>
          <w:rFonts w:cs="Arial"/>
          <w:b/>
          <w:sz w:val="20"/>
        </w:rPr>
      </w:pPr>
      <w:r>
        <w:rPr>
          <w:rFonts w:cs="Arial"/>
          <w:b/>
          <w:sz w:val="20"/>
        </w:rPr>
        <w:t>§13</w:t>
      </w:r>
      <w:r w:rsidR="009B566E" w:rsidRPr="009B566E">
        <w:rPr>
          <w:rFonts w:cs="Arial"/>
          <w:b/>
          <w:sz w:val="20"/>
        </w:rPr>
        <w:tab/>
        <w:t>Representasjon utad</w:t>
      </w:r>
      <w:r w:rsidR="009B566E">
        <w:rPr>
          <w:rFonts w:cs="Arial"/>
          <w:b/>
          <w:sz w:val="20"/>
        </w:rPr>
        <w:t xml:space="preserve"> </w:t>
      </w:r>
    </w:p>
    <w:p w14:paraId="553240D5" w14:textId="77777777" w:rsidR="0070545A" w:rsidRDefault="009B566E" w:rsidP="00443E01">
      <w:pPr>
        <w:spacing w:after="240"/>
        <w:rPr>
          <w:rFonts w:cs="Arial"/>
          <w:sz w:val="20"/>
        </w:rPr>
      </w:pPr>
      <w:r>
        <w:rPr>
          <w:rFonts w:cs="Arial"/>
          <w:sz w:val="20"/>
        </w:rPr>
        <w:t>Styret representerer foretaket og tegner foretaksnavnet. Styret kan gi styremedlemmer, daglig leder eller navngitte</w:t>
      </w:r>
      <w:r w:rsidR="004F3193">
        <w:rPr>
          <w:rFonts w:cs="Arial"/>
          <w:sz w:val="20"/>
        </w:rPr>
        <w:t xml:space="preserve"> personer</w:t>
      </w:r>
      <w:r>
        <w:rPr>
          <w:rFonts w:cs="Arial"/>
          <w:sz w:val="20"/>
        </w:rPr>
        <w:t xml:space="preserve"> rett til å tegne </w:t>
      </w:r>
      <w:r w:rsidR="00CE0B2A">
        <w:rPr>
          <w:rFonts w:cs="Arial"/>
          <w:sz w:val="20"/>
        </w:rPr>
        <w:t>foretaket</w:t>
      </w:r>
      <w:r w:rsidR="008308DC">
        <w:rPr>
          <w:rFonts w:cs="Arial"/>
          <w:sz w:val="20"/>
        </w:rPr>
        <w:t>.</w:t>
      </w:r>
    </w:p>
    <w:p w14:paraId="553240D6" w14:textId="77777777" w:rsidR="00DD6A77" w:rsidRDefault="00DD6A77" w:rsidP="00443E01">
      <w:pPr>
        <w:spacing w:after="240"/>
        <w:rPr>
          <w:rFonts w:cs="Arial"/>
          <w:sz w:val="20"/>
        </w:rPr>
      </w:pPr>
    </w:p>
    <w:p w14:paraId="553240D7" w14:textId="77777777" w:rsidR="0070545A" w:rsidRPr="005C3EBA" w:rsidRDefault="0070545A" w:rsidP="0070545A">
      <w:pPr>
        <w:spacing w:after="240"/>
        <w:rPr>
          <w:b/>
          <w:sz w:val="20"/>
        </w:rPr>
      </w:pPr>
      <w:r w:rsidRPr="005C3EBA">
        <w:rPr>
          <w:b/>
          <w:sz w:val="20"/>
        </w:rPr>
        <w:t>VI</w:t>
      </w:r>
      <w:r w:rsidRPr="005C3EBA">
        <w:rPr>
          <w:b/>
          <w:sz w:val="20"/>
        </w:rPr>
        <w:tab/>
        <w:t>OPPLØSNING</w:t>
      </w:r>
    </w:p>
    <w:p w14:paraId="553240D8" w14:textId="77777777" w:rsidR="0070545A" w:rsidRDefault="0070545A" w:rsidP="0070545A">
      <w:pPr>
        <w:spacing w:after="240"/>
        <w:rPr>
          <w:b/>
          <w:sz w:val="20"/>
        </w:rPr>
      </w:pPr>
      <w:r w:rsidRPr="005C3EBA">
        <w:rPr>
          <w:b/>
          <w:sz w:val="20"/>
        </w:rPr>
        <w:t>§</w:t>
      </w:r>
      <w:r w:rsidR="001C2BFC">
        <w:rPr>
          <w:b/>
          <w:sz w:val="20"/>
        </w:rPr>
        <w:t>14</w:t>
      </w:r>
      <w:r w:rsidRPr="005C3EBA">
        <w:rPr>
          <w:b/>
          <w:sz w:val="20"/>
        </w:rPr>
        <w:tab/>
      </w:r>
      <w:r w:rsidR="00820DAC">
        <w:rPr>
          <w:b/>
          <w:sz w:val="20"/>
        </w:rPr>
        <w:t xml:space="preserve">Oppløsning </w:t>
      </w:r>
    </w:p>
    <w:p w14:paraId="553240D9" w14:textId="77777777" w:rsidR="006424AF" w:rsidRDefault="005C3EBA" w:rsidP="00DC27AF">
      <w:pPr>
        <w:spacing w:after="240"/>
        <w:rPr>
          <w:sz w:val="20"/>
        </w:rPr>
      </w:pPr>
      <w:r>
        <w:rPr>
          <w:sz w:val="20"/>
        </w:rPr>
        <w:t>Oppløsning av foretaket reguleres av samvirkelovens regler. Gjenværende mid</w:t>
      </w:r>
      <w:r w:rsidR="00793104">
        <w:rPr>
          <w:sz w:val="20"/>
        </w:rPr>
        <w:t xml:space="preserve">ler (nettoformuen) skal gå til allmennyttige formål. </w:t>
      </w:r>
      <w:r>
        <w:rPr>
          <w:sz w:val="20"/>
        </w:rPr>
        <w:t xml:space="preserve"> </w:t>
      </w:r>
    </w:p>
    <w:p w14:paraId="553240DA" w14:textId="77777777" w:rsidR="003362BF" w:rsidRPr="008308DC" w:rsidRDefault="008308DC" w:rsidP="003362BF">
      <w:pPr>
        <w:spacing w:after="240"/>
        <w:rPr>
          <w:b/>
          <w:sz w:val="20"/>
        </w:rPr>
      </w:pPr>
      <w:r w:rsidRPr="008308DC">
        <w:rPr>
          <w:rFonts w:cs="Arial"/>
          <w:b/>
          <w:sz w:val="20"/>
        </w:rPr>
        <w:t>VII</w:t>
      </w:r>
      <w:r w:rsidRPr="008308DC">
        <w:rPr>
          <w:rFonts w:cs="Arial"/>
          <w:b/>
          <w:sz w:val="20"/>
        </w:rPr>
        <w:tab/>
        <w:t>ANNET</w:t>
      </w:r>
    </w:p>
    <w:p w14:paraId="553240DB" w14:textId="77777777" w:rsidR="0003224C" w:rsidRPr="0003224C" w:rsidRDefault="006F3603" w:rsidP="006F3603">
      <w:pPr>
        <w:spacing w:after="240"/>
        <w:rPr>
          <w:sz w:val="20"/>
        </w:rPr>
      </w:pPr>
      <w:r w:rsidRPr="006F3603">
        <w:rPr>
          <w:b/>
          <w:sz w:val="20"/>
        </w:rPr>
        <w:t>§1</w:t>
      </w:r>
      <w:r w:rsidR="001C2BFC">
        <w:rPr>
          <w:b/>
          <w:sz w:val="20"/>
        </w:rPr>
        <w:t>5</w:t>
      </w:r>
      <w:r>
        <w:rPr>
          <w:sz w:val="20"/>
        </w:rPr>
        <w:tab/>
      </w:r>
      <w:r w:rsidR="00133084">
        <w:rPr>
          <w:sz w:val="20"/>
        </w:rPr>
        <w:t>Samvirkeloven</w:t>
      </w:r>
      <w:r w:rsidR="0003224C" w:rsidRPr="0003224C">
        <w:rPr>
          <w:sz w:val="20"/>
        </w:rPr>
        <w:t xml:space="preserve"> gjelder hvor disse vedtekter ikke bestemmer annerledes.</w:t>
      </w:r>
    </w:p>
    <w:p w14:paraId="553240DC" w14:textId="77777777" w:rsidR="0003224C" w:rsidRPr="002E2ABA" w:rsidRDefault="0003224C" w:rsidP="002E2ABA">
      <w:pPr>
        <w:jc w:val="center"/>
        <w:rPr>
          <w:sz w:val="20"/>
        </w:rPr>
      </w:pPr>
    </w:p>
    <w:p w14:paraId="553240DD" w14:textId="77777777" w:rsidR="0003224C" w:rsidRDefault="0003224C" w:rsidP="0003224C"/>
    <w:sectPr w:rsidR="0003224C" w:rsidSect="0003224C">
      <w:headerReference w:type="default" r:id="rId10"/>
      <w:footerReference w:type="default" r:id="rId11"/>
      <w:headerReference w:type="first" r:id="rId12"/>
      <w:pgSz w:w="11907" w:h="16840" w:code="9"/>
      <w:pgMar w:top="1438" w:right="851" w:bottom="567" w:left="1134" w:header="397" w:footer="709" w:gutter="0"/>
      <w:paperSrc w:first="3" w:other="3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318A" w14:textId="77777777" w:rsidR="007E414F" w:rsidRDefault="007E414F">
      <w:r>
        <w:separator/>
      </w:r>
    </w:p>
  </w:endnote>
  <w:endnote w:type="continuationSeparator" w:id="0">
    <w:p w14:paraId="1DB7FC0F" w14:textId="77777777" w:rsidR="007E414F" w:rsidRDefault="007E414F">
      <w:r>
        <w:continuationSeparator/>
      </w:r>
    </w:p>
  </w:endnote>
  <w:endnote w:type="continuationNotice" w:id="1">
    <w:p w14:paraId="5A8BC7E9" w14:textId="77777777" w:rsidR="007E414F" w:rsidRDefault="007E4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40E3" w14:textId="77777777" w:rsidR="005775ED" w:rsidRDefault="005775E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AE4C" w14:textId="77777777" w:rsidR="007E414F" w:rsidRDefault="007E414F">
      <w:r>
        <w:separator/>
      </w:r>
    </w:p>
  </w:footnote>
  <w:footnote w:type="continuationSeparator" w:id="0">
    <w:p w14:paraId="12CCF15D" w14:textId="77777777" w:rsidR="007E414F" w:rsidRDefault="007E414F">
      <w:r>
        <w:continuationSeparator/>
      </w:r>
    </w:p>
  </w:footnote>
  <w:footnote w:type="continuationNotice" w:id="1">
    <w:p w14:paraId="4B27C558" w14:textId="77777777" w:rsidR="007E414F" w:rsidRDefault="007E4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40E2" w14:textId="1C34D6F7" w:rsidR="005775ED" w:rsidRPr="00247B45" w:rsidRDefault="00D15E87">
    <w:pPr>
      <w:pStyle w:val="Topptekst"/>
      <w:jc w:val="right"/>
      <w:rPr>
        <w:sz w:val="16"/>
      </w:rPr>
    </w:pPr>
    <w:r>
      <w:rPr>
        <w:noProof/>
      </w:rPr>
      <w:drawing>
        <wp:inline distT="0" distB="0" distL="0" distR="0" wp14:anchorId="32278923" wp14:editId="31C4E187">
          <wp:extent cx="723900" cy="619125"/>
          <wp:effectExtent l="0" t="0" r="0" b="9525"/>
          <wp:docPr id="5" name="Bild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5E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3240E5" wp14:editId="553240E6">
              <wp:simplePos x="0" y="0"/>
              <wp:positionH relativeFrom="column">
                <wp:posOffset>-64135</wp:posOffset>
              </wp:positionH>
              <wp:positionV relativeFrom="paragraph">
                <wp:posOffset>-36830</wp:posOffset>
              </wp:positionV>
              <wp:extent cx="914400" cy="763270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240EB" w14:textId="2877EFBC" w:rsidR="005775ED" w:rsidRDefault="005775E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240E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left:0;text-align:left;margin-left:-5.05pt;margin-top:-2.9pt;width:1in;height:60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" stroked="f">
              <v:textbox>
                <w:txbxContent>
                  <w:p w14:paraId="553240EB" w14:textId="2877EFBC" w:rsidR="005775ED" w:rsidRDefault="005775ED"/>
                </w:txbxContent>
              </v:textbox>
            </v:shape>
          </w:pict>
        </mc:Fallback>
      </mc:AlternateContent>
    </w:r>
    <w:r w:rsidR="005775ED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3240E7" wp14:editId="553240E8">
              <wp:simplePos x="0" y="0"/>
              <wp:positionH relativeFrom="column">
                <wp:posOffset>4698365</wp:posOffset>
              </wp:positionH>
              <wp:positionV relativeFrom="paragraph">
                <wp:posOffset>1334770</wp:posOffset>
              </wp:positionV>
              <wp:extent cx="1905000" cy="1028700"/>
              <wp:effectExtent l="0" t="0" r="0" b="0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240EC" w14:textId="77777777" w:rsidR="005775ED" w:rsidRPr="00250E05" w:rsidRDefault="005775ED" w:rsidP="00545D1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3240E7" id="Tekstboks 2" o:spid="_x0000_s1027" type="#_x0000_t202" style="position:absolute;left:0;text-align:left;margin-left:369.95pt;margin-top:105.1pt;width:15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" stroked="f">
              <v:textbox>
                <w:txbxContent>
                  <w:p w14:paraId="553240EC" w14:textId="77777777" w:rsidR="005775ED" w:rsidRPr="00250E05" w:rsidRDefault="005775ED" w:rsidP="00545D1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75ED" w:rsidRPr="00247B45"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40E4" w14:textId="749FDCB4" w:rsidR="005775ED" w:rsidRPr="00852B64" w:rsidRDefault="005775ED" w:rsidP="00C33AEB">
    <w:pPr>
      <w:pStyle w:val="Topptekst"/>
      <w:jc w:val="right"/>
      <w:rPr>
        <w:sz w:val="16"/>
        <w:szCs w:val="16"/>
      </w:rPr>
    </w:pPr>
    <w:r>
      <w:rPr>
        <w:sz w:val="16"/>
        <w:szCs w:val="16"/>
      </w:rPr>
      <w:tab/>
    </w:r>
    <w:r w:rsidR="00D15E87">
      <w:rPr>
        <w:noProof/>
      </w:rPr>
      <w:drawing>
        <wp:inline distT="0" distB="0" distL="0" distR="0" wp14:anchorId="33E2D316" wp14:editId="1FC8C9D6">
          <wp:extent cx="723900" cy="619125"/>
          <wp:effectExtent l="0" t="0" r="0" b="9525"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53240E9" wp14:editId="553240EA">
              <wp:simplePos x="0" y="0"/>
              <wp:positionH relativeFrom="column">
                <wp:posOffset>88265</wp:posOffset>
              </wp:positionH>
              <wp:positionV relativeFrom="paragraph">
                <wp:posOffset>115570</wp:posOffset>
              </wp:positionV>
              <wp:extent cx="914400" cy="763270"/>
              <wp:effectExtent l="0" t="0" r="0" b="0"/>
              <wp:wrapNone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240ED" w14:textId="2DAD83A3" w:rsidR="005775ED" w:rsidRDefault="005775ED" w:rsidP="00AA7D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240E9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style="position:absolute;left:0;text-align:left;margin-left:6.95pt;margin-top:9.1pt;width:1in;height:60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" stroked="f">
              <v:textbox>
                <w:txbxContent>
                  <w:p w14:paraId="553240ED" w14:textId="2DAD83A3" w:rsidR="005775ED" w:rsidRDefault="005775ED" w:rsidP="00AA7DB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4E60"/>
    <w:multiLevelType w:val="hybridMultilevel"/>
    <w:tmpl w:val="E53CE20E"/>
    <w:lvl w:ilvl="0" w:tplc="C1521E32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4C1203C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053044"/>
    <w:multiLevelType w:val="singleLevel"/>
    <w:tmpl w:val="68142390"/>
    <w:lvl w:ilvl="0">
      <w:start w:val="1"/>
      <w:numFmt w:val="decimal"/>
      <w:lvlText w:val="§%1"/>
      <w:lvlJc w:val="left"/>
      <w:pPr>
        <w:tabs>
          <w:tab w:val="num" w:pos="510"/>
        </w:tabs>
        <w:ind w:left="510" w:hanging="510"/>
      </w:pPr>
      <w:rPr>
        <w:b/>
        <w:i w:val="0"/>
      </w:rPr>
    </w:lvl>
  </w:abstractNum>
  <w:abstractNum w:abstractNumId="3" w15:restartNumberingAfterBreak="0">
    <w:nsid w:val="71FD593C"/>
    <w:multiLevelType w:val="hybridMultilevel"/>
    <w:tmpl w:val="B4E4166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633346">
    <w:abstractNumId w:val="2"/>
    <w:lvlOverride w:ilvl="0">
      <w:startOverride w:val="1"/>
    </w:lvlOverride>
  </w:num>
  <w:num w:numId="2" w16cid:durableId="744570463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514592">
    <w:abstractNumId w:val="1"/>
  </w:num>
  <w:num w:numId="4" w16cid:durableId="702246152">
    <w:abstractNumId w:val="3"/>
  </w:num>
  <w:num w:numId="5" w16cid:durableId="146415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78A"/>
    <w:rsid w:val="0000268C"/>
    <w:rsid w:val="00006844"/>
    <w:rsid w:val="00020305"/>
    <w:rsid w:val="00021C8B"/>
    <w:rsid w:val="0003224C"/>
    <w:rsid w:val="0003263F"/>
    <w:rsid w:val="00054466"/>
    <w:rsid w:val="00054784"/>
    <w:rsid w:val="00065445"/>
    <w:rsid w:val="0007456A"/>
    <w:rsid w:val="000757C8"/>
    <w:rsid w:val="00084C09"/>
    <w:rsid w:val="000A379B"/>
    <w:rsid w:val="000C196D"/>
    <w:rsid w:val="000C39F3"/>
    <w:rsid w:val="000E66FD"/>
    <w:rsid w:val="000E6E22"/>
    <w:rsid w:val="000E7DC5"/>
    <w:rsid w:val="000F14D3"/>
    <w:rsid w:val="00100E8F"/>
    <w:rsid w:val="0010577F"/>
    <w:rsid w:val="00133084"/>
    <w:rsid w:val="0016768B"/>
    <w:rsid w:val="00174B17"/>
    <w:rsid w:val="00177C39"/>
    <w:rsid w:val="001818B1"/>
    <w:rsid w:val="00185087"/>
    <w:rsid w:val="001A2570"/>
    <w:rsid w:val="001A4A09"/>
    <w:rsid w:val="001B580B"/>
    <w:rsid w:val="001C2BFC"/>
    <w:rsid w:val="001E71F8"/>
    <w:rsid w:val="001E7947"/>
    <w:rsid w:val="001F2C8E"/>
    <w:rsid w:val="00200007"/>
    <w:rsid w:val="00203093"/>
    <w:rsid w:val="00204048"/>
    <w:rsid w:val="00204B3B"/>
    <w:rsid w:val="00221A79"/>
    <w:rsid w:val="00224844"/>
    <w:rsid w:val="002418C1"/>
    <w:rsid w:val="00247270"/>
    <w:rsid w:val="00247B45"/>
    <w:rsid w:val="00250E05"/>
    <w:rsid w:val="00251F79"/>
    <w:rsid w:val="00255225"/>
    <w:rsid w:val="002577D9"/>
    <w:rsid w:val="00281B5A"/>
    <w:rsid w:val="002944EF"/>
    <w:rsid w:val="00295C61"/>
    <w:rsid w:val="002A5D53"/>
    <w:rsid w:val="002C65F1"/>
    <w:rsid w:val="002E2ABA"/>
    <w:rsid w:val="002E57CB"/>
    <w:rsid w:val="002E7D7D"/>
    <w:rsid w:val="00304573"/>
    <w:rsid w:val="003055A0"/>
    <w:rsid w:val="003361F9"/>
    <w:rsid w:val="003362BF"/>
    <w:rsid w:val="00363596"/>
    <w:rsid w:val="003639C1"/>
    <w:rsid w:val="00384CD5"/>
    <w:rsid w:val="00387024"/>
    <w:rsid w:val="00387E97"/>
    <w:rsid w:val="003A3CEC"/>
    <w:rsid w:val="003A51EB"/>
    <w:rsid w:val="003A79E1"/>
    <w:rsid w:val="003B0417"/>
    <w:rsid w:val="003B1608"/>
    <w:rsid w:val="003D30E6"/>
    <w:rsid w:val="003E57B0"/>
    <w:rsid w:val="00405562"/>
    <w:rsid w:val="00407180"/>
    <w:rsid w:val="0043269F"/>
    <w:rsid w:val="00442338"/>
    <w:rsid w:val="00442A34"/>
    <w:rsid w:val="00443E01"/>
    <w:rsid w:val="00472CED"/>
    <w:rsid w:val="0047391A"/>
    <w:rsid w:val="004920AF"/>
    <w:rsid w:val="0049678A"/>
    <w:rsid w:val="004A1060"/>
    <w:rsid w:val="004B2BB0"/>
    <w:rsid w:val="004E2242"/>
    <w:rsid w:val="004F3193"/>
    <w:rsid w:val="00511EFE"/>
    <w:rsid w:val="00515312"/>
    <w:rsid w:val="005170AC"/>
    <w:rsid w:val="005250EB"/>
    <w:rsid w:val="00531570"/>
    <w:rsid w:val="00545D15"/>
    <w:rsid w:val="00550333"/>
    <w:rsid w:val="00554BD2"/>
    <w:rsid w:val="00557E83"/>
    <w:rsid w:val="00575963"/>
    <w:rsid w:val="005775ED"/>
    <w:rsid w:val="0058081E"/>
    <w:rsid w:val="005864A3"/>
    <w:rsid w:val="00597EEB"/>
    <w:rsid w:val="005A4DA6"/>
    <w:rsid w:val="005C0AF4"/>
    <w:rsid w:val="005C3EBA"/>
    <w:rsid w:val="005C5C68"/>
    <w:rsid w:val="005C62C9"/>
    <w:rsid w:val="005C71A8"/>
    <w:rsid w:val="00614003"/>
    <w:rsid w:val="00620905"/>
    <w:rsid w:val="00621008"/>
    <w:rsid w:val="00623008"/>
    <w:rsid w:val="00625AC2"/>
    <w:rsid w:val="0063056B"/>
    <w:rsid w:val="006424AF"/>
    <w:rsid w:val="00654A19"/>
    <w:rsid w:val="006610B3"/>
    <w:rsid w:val="00663F0D"/>
    <w:rsid w:val="00666AE6"/>
    <w:rsid w:val="00666B5D"/>
    <w:rsid w:val="00683AC6"/>
    <w:rsid w:val="00694DA2"/>
    <w:rsid w:val="0069505C"/>
    <w:rsid w:val="00696158"/>
    <w:rsid w:val="006A1C42"/>
    <w:rsid w:val="006B54CB"/>
    <w:rsid w:val="006C43E6"/>
    <w:rsid w:val="006C670B"/>
    <w:rsid w:val="006D2078"/>
    <w:rsid w:val="006E1556"/>
    <w:rsid w:val="006F3603"/>
    <w:rsid w:val="0070545A"/>
    <w:rsid w:val="00713ED8"/>
    <w:rsid w:val="00714E53"/>
    <w:rsid w:val="00723EBE"/>
    <w:rsid w:val="007269C9"/>
    <w:rsid w:val="00743E2C"/>
    <w:rsid w:val="00747138"/>
    <w:rsid w:val="00763945"/>
    <w:rsid w:val="00786AF7"/>
    <w:rsid w:val="00793104"/>
    <w:rsid w:val="007948E4"/>
    <w:rsid w:val="007A3334"/>
    <w:rsid w:val="007E414F"/>
    <w:rsid w:val="007F252D"/>
    <w:rsid w:val="007F400B"/>
    <w:rsid w:val="00806665"/>
    <w:rsid w:val="00820DAC"/>
    <w:rsid w:val="00824AD1"/>
    <w:rsid w:val="008308DC"/>
    <w:rsid w:val="008443D8"/>
    <w:rsid w:val="00852B64"/>
    <w:rsid w:val="0085645B"/>
    <w:rsid w:val="00866F98"/>
    <w:rsid w:val="00867807"/>
    <w:rsid w:val="008E7F39"/>
    <w:rsid w:val="008F2359"/>
    <w:rsid w:val="008F3EF8"/>
    <w:rsid w:val="0091328E"/>
    <w:rsid w:val="00917C8D"/>
    <w:rsid w:val="009465BE"/>
    <w:rsid w:val="009506AF"/>
    <w:rsid w:val="00975F4F"/>
    <w:rsid w:val="00992F21"/>
    <w:rsid w:val="009A4BB1"/>
    <w:rsid w:val="009B566E"/>
    <w:rsid w:val="009B6E79"/>
    <w:rsid w:val="009D0B63"/>
    <w:rsid w:val="009D6B6C"/>
    <w:rsid w:val="009E6919"/>
    <w:rsid w:val="009F3D69"/>
    <w:rsid w:val="00A133A3"/>
    <w:rsid w:val="00A22326"/>
    <w:rsid w:val="00A32D7B"/>
    <w:rsid w:val="00A36E3E"/>
    <w:rsid w:val="00A4538D"/>
    <w:rsid w:val="00A779AA"/>
    <w:rsid w:val="00A81A25"/>
    <w:rsid w:val="00A94664"/>
    <w:rsid w:val="00A95250"/>
    <w:rsid w:val="00AA7DB6"/>
    <w:rsid w:val="00AC18CE"/>
    <w:rsid w:val="00AC3EF7"/>
    <w:rsid w:val="00AD3EBE"/>
    <w:rsid w:val="00AF716A"/>
    <w:rsid w:val="00B153CE"/>
    <w:rsid w:val="00B36399"/>
    <w:rsid w:val="00B3762A"/>
    <w:rsid w:val="00B45878"/>
    <w:rsid w:val="00B46FA7"/>
    <w:rsid w:val="00B556C5"/>
    <w:rsid w:val="00B6428D"/>
    <w:rsid w:val="00B64E3D"/>
    <w:rsid w:val="00B65CD8"/>
    <w:rsid w:val="00BD4E00"/>
    <w:rsid w:val="00BD7131"/>
    <w:rsid w:val="00BE677F"/>
    <w:rsid w:val="00BF23D4"/>
    <w:rsid w:val="00C3073F"/>
    <w:rsid w:val="00C33AEB"/>
    <w:rsid w:val="00C665DF"/>
    <w:rsid w:val="00C7603C"/>
    <w:rsid w:val="00CA0347"/>
    <w:rsid w:val="00CB185A"/>
    <w:rsid w:val="00CB57E3"/>
    <w:rsid w:val="00CC1ADC"/>
    <w:rsid w:val="00CC396D"/>
    <w:rsid w:val="00CC68EB"/>
    <w:rsid w:val="00CE0B2A"/>
    <w:rsid w:val="00CF778E"/>
    <w:rsid w:val="00D009F6"/>
    <w:rsid w:val="00D01FA1"/>
    <w:rsid w:val="00D07A94"/>
    <w:rsid w:val="00D15E87"/>
    <w:rsid w:val="00D43974"/>
    <w:rsid w:val="00D52868"/>
    <w:rsid w:val="00D8480B"/>
    <w:rsid w:val="00DC1B08"/>
    <w:rsid w:val="00DC27AF"/>
    <w:rsid w:val="00DD6A77"/>
    <w:rsid w:val="00DE5845"/>
    <w:rsid w:val="00E01C10"/>
    <w:rsid w:val="00E2093A"/>
    <w:rsid w:val="00E437FA"/>
    <w:rsid w:val="00E43F9F"/>
    <w:rsid w:val="00E571C6"/>
    <w:rsid w:val="00E614B7"/>
    <w:rsid w:val="00E62DF3"/>
    <w:rsid w:val="00E70362"/>
    <w:rsid w:val="00E80350"/>
    <w:rsid w:val="00E83D29"/>
    <w:rsid w:val="00E93777"/>
    <w:rsid w:val="00EB61C0"/>
    <w:rsid w:val="00EC3809"/>
    <w:rsid w:val="00EF3C32"/>
    <w:rsid w:val="00F0180D"/>
    <w:rsid w:val="00F33F80"/>
    <w:rsid w:val="00F37601"/>
    <w:rsid w:val="00F43201"/>
    <w:rsid w:val="00F64F06"/>
    <w:rsid w:val="00F67558"/>
    <w:rsid w:val="00F71183"/>
    <w:rsid w:val="00F76BB8"/>
    <w:rsid w:val="00F87FC1"/>
    <w:rsid w:val="00FC58FE"/>
    <w:rsid w:val="00FD08B6"/>
    <w:rsid w:val="00FD09F3"/>
    <w:rsid w:val="00FD1665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24090"/>
  <w15:docId w15:val="{4B160763-90FB-45CA-B9ED-A21B925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008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28"/>
    </w:rPr>
  </w:style>
  <w:style w:type="paragraph" w:styleId="Overskrift2">
    <w:name w:val="heading 2"/>
    <w:basedOn w:val="Normal"/>
    <w:next w:val="Normal"/>
    <w:qFormat/>
    <w:rsid w:val="00174B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til12pt">
    <w:name w:val="Stil 12 pt"/>
    <w:basedOn w:val="Standardskriftforavsnitt"/>
    <w:rsid w:val="00E80350"/>
    <w:rPr>
      <w:sz w:val="24"/>
      <w:lang w:val="nb-NO"/>
    </w:rPr>
  </w:style>
  <w:style w:type="paragraph" w:styleId="Bobletekst">
    <w:name w:val="Balloon Text"/>
    <w:basedOn w:val="Normal"/>
    <w:semiHidden/>
    <w:rsid w:val="00DC1B0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250E05"/>
    <w:rPr>
      <w:color w:val="0000FF"/>
      <w:u w:val="single"/>
    </w:rPr>
  </w:style>
  <w:style w:type="character" w:styleId="Sidetall">
    <w:name w:val="page number"/>
    <w:basedOn w:val="Standardskriftforavsnitt"/>
    <w:rsid w:val="001E7947"/>
  </w:style>
  <w:style w:type="paragraph" w:customStyle="1" w:styleId="avsnittsoverskr2">
    <w:name w:val="avsnittsoverskr.2"/>
    <w:basedOn w:val="Normal"/>
    <w:rsid w:val="0003224C"/>
    <w:rPr>
      <w:sz w:val="20"/>
      <w:u w:val="single"/>
    </w:rPr>
  </w:style>
  <w:style w:type="table" w:styleId="Tabellrutenett">
    <w:name w:val="Table Grid"/>
    <w:basedOn w:val="Vanligtabell"/>
    <w:rsid w:val="0003224C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ID xmlns="775769a7-004c-452b-8ac1-bd0dd35c947a" xsi:nil="true"/>
    <MailDate xmlns="775769a7-004c-452b-8ac1-bd0dd35c947a" xsi:nil="true"/>
    <DocumentDescription xmlns="775769a7-004c-452b-8ac1-bd0dd35c947a" xsi:nil="true"/>
    <TaxCatchAll xmlns="775769a7-004c-452b-8ac1-bd0dd35c947a" xsi:nil="true"/>
    <ConversationTopic xmlns="775769a7-004c-452b-8ac1-bd0dd35c947a" xsi:nil="true"/>
    <ContactPersonCompany xmlns="775769a7-004c-452b-8ac1-bd0dd35c947a" xsi:nil="true"/>
    <DocLink xmlns="775769a7-004c-452b-8ac1-bd0dd35c947a" xsi:nil="true"/>
    <ConversationIndex xmlns="775769a7-004c-452b-8ac1-bd0dd35c947a" xsi:nil="true"/>
    <SiteNo xmlns="775769a7-004c-452b-8ac1-bd0dd35c947a" xsi:nil="true"/>
    <Direction xmlns="775769a7-004c-452b-8ac1-bd0dd35c947a" xsi:nil="true"/>
    <n88346eddf504ec7a9d833bcd5b07ce3 xmlns="775769a7-004c-452b-8ac1-bd0dd35c947a">
      <Terms xmlns="http://schemas.microsoft.com/office/infopath/2007/PartnerControls"/>
    </n88346eddf504ec7a9d833bcd5b07ce3>
    <EmailPreview xmlns="775769a7-004c-452b-8ac1-bd0dd35c947a" xsi:nil="true"/>
    <DocumentType xmlns="775769a7-004c-452b-8ac1-bd0dd35c947a" xsi:nil="true"/>
    <ContactPersonCompanyID xmlns="775769a7-004c-452b-8ac1-bd0dd35c947a" xsi:nil="true"/>
    <ContactPerson xmlns="775769a7-004c-452b-8ac1-bd0dd35c947a" xsi:nil="true"/>
    <ContactPersonID xmlns="775769a7-004c-452b-8ac1-bd0dd35c947a" xsi:nil="true"/>
    <ParentFolderElements xmlns="0972eb40-b4de-4423-8921-ef4920d540a5">
      <Value>2</Value>
    </ParentFolderEle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EC4EBE42F73B7E4E820D988CFA8E93D30068B49E475DAF8D4E87A0A8F39E1C0C0F" ma:contentTypeVersion="10" ma:contentTypeDescription="Opprett et nytt dokument." ma:contentTypeScope="" ma:versionID="f212eeb9176c7a2695b635d8058023a7">
  <xsd:schema xmlns:xsd="http://www.w3.org/2001/XMLSchema" xmlns:xs="http://www.w3.org/2001/XMLSchema" xmlns:p="http://schemas.microsoft.com/office/2006/metadata/properties" xmlns:ns2="775769a7-004c-452b-8ac1-bd0dd35c947a" xmlns:ns3="0972eb40-b4de-4423-8921-ef4920d540a5" xmlns:ns4="b6a0fdab-3bad-420f-8483-18a586db3aae" targetNamespace="http://schemas.microsoft.com/office/2006/metadata/properties" ma:root="true" ma:fieldsID="648a480d5ebb34ec572d44eeea07957b" ns2:_="" ns3:_="" ns4:_="">
    <xsd:import namespace="775769a7-004c-452b-8ac1-bd0dd35c947a"/>
    <xsd:import namespace="0972eb40-b4de-4423-8921-ef4920d540a5"/>
    <xsd:import namespace="b6a0fdab-3bad-420f-8483-18a586db3aae"/>
    <xsd:element name="properties">
      <xsd:complexType>
        <xsd:sequence>
          <xsd:element name="documentManagement">
            <xsd:complexType>
              <xsd:all>
                <xsd:element ref="ns2:n88346eddf504ec7a9d833bcd5b07ce3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69a7-004c-452b-8ac1-bd0dd35c947a" elementFormDefault="qualified">
    <xsd:import namespace="http://schemas.microsoft.com/office/2006/documentManagement/types"/>
    <xsd:import namespace="http://schemas.microsoft.com/office/infopath/2007/PartnerControls"/>
    <xsd:element name="n88346eddf504ec7a9d833bcd5b07ce3" ma:index="8" nillable="true" ma:taxonomy="true" ma:internalName="n88346eddf504ec7a9d833bcd5b07ce3" ma:taxonomyFieldName="DocumentContent" ma:displayName="Dokumentinnhold" ma:fieldId="{788346ed-df50-4ec7-a9d8-33bcd5b07ce3}" ma:sspId="02165a30-a30b-455c-948d-897de2f33dea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bf3562-f6ac-4455-a97e-18f1fa7966be}" ma:internalName="TaxCatchAll" ma:showField="CatchAllData" ma:web="775769a7-004c-452b-8ac1-bd0dd35c9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bf3562-f6ac-4455-a97e-18f1fa7966be}" ma:internalName="TaxCatchAllLabel" ma:readOnly="true" ma:showField="CatchAllDataLabel" ma:web="775769a7-004c-452b-8ac1-bd0dd35c9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eb40-b4de-4423-8921-ef4920d540a5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38498dbb-6627-4285-8659-ffac457e2d30}" ma:internalName="ParentFolderElements" ma:showField="Title" ma:web="{b6a0fdab-3bad-420f-8483-18a586db3aa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fdab-3bad-420f-8483-18a586db3aae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91F5C-5C39-415D-B969-550B980C9EF8}">
  <ds:schemaRefs>
    <ds:schemaRef ds:uri="http://schemas.microsoft.com/office/2006/metadata/properties"/>
    <ds:schemaRef ds:uri="http://schemas.microsoft.com/office/infopath/2007/PartnerControls"/>
    <ds:schemaRef ds:uri="775769a7-004c-452b-8ac1-bd0dd35c947a"/>
    <ds:schemaRef ds:uri="0972eb40-b4de-4423-8921-ef4920d540a5"/>
  </ds:schemaRefs>
</ds:datastoreItem>
</file>

<file path=customXml/itemProps2.xml><?xml version="1.0" encoding="utf-8"?>
<ds:datastoreItem xmlns:ds="http://schemas.openxmlformats.org/officeDocument/2006/customXml" ds:itemID="{E94ED595-D4F4-49BE-8E53-8C9139B50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DEFF4-CA3D-4D67-9E95-923FCA10F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769a7-004c-452b-8ac1-bd0dd35c947a"/>
    <ds:schemaRef ds:uri="0972eb40-b4de-4423-8921-ef4920d540a5"/>
    <ds:schemaRef ds:uri="b6a0fdab-3bad-420f-8483-18a586db3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5434</Characters>
  <Application>Microsoft Office Word</Application>
  <DocSecurity>0</DocSecurity>
  <Lines>187</Lines>
  <Paragraphs>96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</vt:lpstr>
    </vt:vector>
  </TitlesOfParts>
  <Company>NESO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</dc:title>
  <dc:subject/>
  <dc:creator>Gøril Solberg</dc:creator>
  <cp:keywords/>
  <cp:lastModifiedBy>Tove Stendal</cp:lastModifiedBy>
  <cp:revision>4</cp:revision>
  <cp:lastPrinted>2019-01-15T07:25:00Z</cp:lastPrinted>
  <dcterms:created xsi:type="dcterms:W3CDTF">2023-06-28T11:43:00Z</dcterms:created>
  <dcterms:modified xsi:type="dcterms:W3CDTF">2023-06-28T11:48:00Z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0x010100EC4EBE42F73B7E4E820D988CFA8E93D30068B49E475DAF8D4E87A0A8F39E1C0C0F</vt:lpwstr>
  </property>
  <property fmtid="{D5CDD505-2E9C-101B-9397-08002B2CF9AE}" pid="3" name="DocumentContent">
    <vt:lpwstr/>
  </property>
  <property fmtid="{D5CDD505-2E9C-101B-9397-08002B2CF9AE}" pid="4" name="Order">
    <vt:r8>28200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CopySource">
    <vt:lpwstr>https://neso365.sharepoint.com/sites/company/1/93/l94/Styringssystem NESO/Formelle dokumenter/Vedtekter vedtatt 2010.docx</vt:lpwstr>
  </property>
  <property fmtid="{D5CDD505-2E9C-101B-9397-08002B2CF9AE}" pid="8" name="URL">
    <vt:lpwstr/>
  </property>
</Properties>
</file>